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13" w:type="dxa"/>
          <w:left w:w="0" w:type="dxa"/>
          <w:right w:w="0" w:type="dxa"/>
        </w:tblCellMar>
        <w:tblLook w:val="0600" w:firstRow="0" w:lastRow="0" w:firstColumn="0" w:lastColumn="0" w:noHBand="1" w:noVBand="1"/>
      </w:tblPr>
      <w:tblGrid>
        <w:gridCol w:w="4708"/>
        <w:gridCol w:w="4704"/>
      </w:tblGrid>
      <w:tr w:rsidR="00304AA7" w:rsidRPr="00304AA7" w14:paraId="0CA41347" w14:textId="77777777" w:rsidTr="006A3554">
        <w:tc>
          <w:tcPr>
            <w:tcW w:w="4708" w:type="dxa"/>
          </w:tcPr>
          <w:p w14:paraId="4362C8F0" w14:textId="77777777" w:rsidR="00E00496" w:rsidRPr="00304AA7" w:rsidRDefault="009472E3" w:rsidP="00953C0E">
            <w:pPr>
              <w:pStyle w:val="DrJPadat"/>
              <w:rPr>
                <w:b/>
              </w:rPr>
            </w:pPr>
            <w:bookmarkStart w:id="0" w:name="subject"/>
            <w:r>
              <w:rPr>
                <w:b/>
              </w:rPr>
              <w:t>[*]</w:t>
            </w:r>
          </w:p>
          <w:p w14:paraId="3FC367B8" w14:textId="77777777" w:rsidR="00E00496" w:rsidRPr="00304AA7" w:rsidRDefault="009472E3" w:rsidP="00E00496">
            <w:pPr>
              <w:pStyle w:val="DrJPadat"/>
            </w:pPr>
            <w:r>
              <w:t>Székhely: [*]</w:t>
            </w:r>
          </w:p>
          <w:p w14:paraId="466ED117" w14:textId="77777777" w:rsidR="00E00496" w:rsidRPr="00304AA7" w:rsidRDefault="009472E3" w:rsidP="00E00496">
            <w:pPr>
              <w:pStyle w:val="DrJPadat"/>
            </w:pPr>
            <w:r>
              <w:t>Cégjegyzékszám: [*]</w:t>
            </w:r>
          </w:p>
          <w:p w14:paraId="245831A1" w14:textId="77777777" w:rsidR="00643A8D" w:rsidRPr="00304AA7" w:rsidRDefault="009472E3" w:rsidP="00E00496">
            <w:pPr>
              <w:pStyle w:val="DrJPadat"/>
            </w:pPr>
            <w:proofErr w:type="gramStart"/>
            <w:r>
              <w:t xml:space="preserve">Képviselő: </w:t>
            </w:r>
            <w:r w:rsidR="00A13ED4" w:rsidRPr="00304AA7">
              <w:t xml:space="preserve"> </w:t>
            </w:r>
            <w:r>
              <w:t>[</w:t>
            </w:r>
            <w:proofErr w:type="gramEnd"/>
            <w:r>
              <w:t>*]</w:t>
            </w:r>
          </w:p>
          <w:p w14:paraId="6674B1E5" w14:textId="77777777" w:rsidR="00A13ED4" w:rsidRPr="00304AA7" w:rsidRDefault="0090775F" w:rsidP="00E00496">
            <w:pPr>
              <w:pStyle w:val="DrJPadat"/>
            </w:pPr>
            <w:r w:rsidRPr="00304AA7">
              <w:t>Eladó</w:t>
            </w:r>
          </w:p>
        </w:tc>
        <w:tc>
          <w:tcPr>
            <w:tcW w:w="4704" w:type="dxa"/>
          </w:tcPr>
          <w:p w14:paraId="25D9982D" w14:textId="77777777" w:rsidR="001F61E7" w:rsidRPr="00304AA7" w:rsidRDefault="00165B09" w:rsidP="001F61E7">
            <w:pPr>
              <w:pStyle w:val="DrJPcimzes-alairas"/>
              <w:rPr>
                <w:b/>
              </w:rPr>
            </w:pPr>
            <w:r w:rsidRPr="00304AA7">
              <w:rPr>
                <w:b/>
              </w:rPr>
              <w:t>Vasas Sport Club</w:t>
            </w:r>
          </w:p>
          <w:p w14:paraId="27AFC519" w14:textId="77777777" w:rsidR="001F61E7" w:rsidRPr="00304AA7" w:rsidRDefault="00165B09" w:rsidP="001F61E7">
            <w:pPr>
              <w:pStyle w:val="DrJPcimzes-alairas"/>
            </w:pPr>
            <w:r w:rsidRPr="00304AA7">
              <w:t>1139 Budapest, Fáy u. 58.</w:t>
            </w:r>
          </w:p>
          <w:p w14:paraId="1D292641" w14:textId="77777777" w:rsidR="001F61E7" w:rsidRPr="00304AA7" w:rsidRDefault="00165B09" w:rsidP="001F61E7">
            <w:pPr>
              <w:pStyle w:val="DrJPcimzes-alairas"/>
            </w:pPr>
            <w:r w:rsidRPr="00304AA7">
              <w:t>Fővárosi Törvényszék: 01-02-0000665</w:t>
            </w:r>
          </w:p>
          <w:p w14:paraId="4EAD3ABE" w14:textId="77777777" w:rsidR="00643A8D" w:rsidRPr="00304AA7" w:rsidRDefault="00A13ED4" w:rsidP="001F61E7">
            <w:pPr>
              <w:pStyle w:val="DrJPcimzes-alairas"/>
            </w:pPr>
            <w:r w:rsidRPr="00304AA7">
              <w:t xml:space="preserve">képviseli: </w:t>
            </w:r>
            <w:r w:rsidR="00165B09" w:rsidRPr="00304AA7">
              <w:t>Markovits László, elnök</w:t>
            </w:r>
          </w:p>
          <w:p w14:paraId="66B36E87" w14:textId="77777777" w:rsidR="00A13ED4" w:rsidRPr="00304AA7" w:rsidRDefault="0090775F" w:rsidP="001F61E7">
            <w:pPr>
              <w:pStyle w:val="DrJPcimzes-alairas"/>
            </w:pPr>
            <w:r w:rsidRPr="00304AA7">
              <w:t>Vevő</w:t>
            </w:r>
          </w:p>
        </w:tc>
      </w:tr>
    </w:tbl>
    <w:bookmarkEnd w:id="0"/>
    <w:p w14:paraId="0D84434B" w14:textId="77777777" w:rsidR="00264701" w:rsidRPr="00304AA7" w:rsidRDefault="00264701" w:rsidP="00C267B8">
      <w:pPr>
        <w:pStyle w:val="DrJPcim"/>
      </w:pPr>
      <w:r w:rsidRPr="00304AA7">
        <w:t>Előzmény</w:t>
      </w:r>
    </w:p>
    <w:p w14:paraId="26164613" w14:textId="77777777" w:rsidR="006E65D8" w:rsidRPr="00304AA7" w:rsidRDefault="00854143" w:rsidP="00817403">
      <w:pPr>
        <w:pStyle w:val="DrJPszamozott"/>
      </w:pPr>
      <w:r w:rsidRPr="00304AA7">
        <w:t>Vevő</w:t>
      </w:r>
      <w:r w:rsidR="009472E3">
        <w:t xml:space="preserve"> pályázatot írt ki </w:t>
      </w:r>
      <w:r w:rsidR="002934AD">
        <w:t>jégkészítő gép (</w:t>
      </w:r>
      <w:proofErr w:type="spellStart"/>
      <w:r w:rsidR="002934AD">
        <w:t>Rolba</w:t>
      </w:r>
      <w:proofErr w:type="spellEnd"/>
      <w:r w:rsidR="002934AD">
        <w:t xml:space="preserve">) </w:t>
      </w:r>
      <w:r w:rsidR="009472E3">
        <w:t>beszerzés tárgyában</w:t>
      </w:r>
      <w:r w:rsidR="002934AD">
        <w:t xml:space="preserve"> </w:t>
      </w:r>
      <w:r w:rsidR="002934AD" w:rsidRPr="00304AA7">
        <w:t xml:space="preserve">továbbiakban: </w:t>
      </w:r>
      <w:r w:rsidR="002934AD">
        <w:rPr>
          <w:b/>
        </w:rPr>
        <w:t xml:space="preserve">Pályázati </w:t>
      </w:r>
      <w:r w:rsidR="002934AD" w:rsidRPr="00304AA7">
        <w:rPr>
          <w:b/>
        </w:rPr>
        <w:t>eljárás</w:t>
      </w:r>
      <w:r w:rsidR="002934AD" w:rsidRPr="00304AA7">
        <w:t>)</w:t>
      </w:r>
      <w:r w:rsidR="009472E3">
        <w:t xml:space="preserve">. </w:t>
      </w:r>
      <w:r w:rsidR="009C068E" w:rsidRPr="00304AA7">
        <w:t xml:space="preserve">A </w:t>
      </w:r>
      <w:r w:rsidR="009472E3">
        <w:t>pályázati e</w:t>
      </w:r>
      <w:r w:rsidR="009C068E" w:rsidRPr="00304AA7">
        <w:t xml:space="preserve">ljárás eredményeként </w:t>
      </w:r>
      <w:r w:rsidRPr="00304AA7">
        <w:t xml:space="preserve">Vevő </w:t>
      </w:r>
      <w:r w:rsidR="009C068E" w:rsidRPr="00304AA7">
        <w:t xml:space="preserve">Eladóval, mint nyertes ajánlattevővel, megköti jelen adásvételi szerződést (továbbiakban: </w:t>
      </w:r>
      <w:r w:rsidR="009C068E" w:rsidRPr="00304AA7">
        <w:rPr>
          <w:b/>
        </w:rPr>
        <w:t>Szerződés</w:t>
      </w:r>
      <w:r w:rsidR="009C068E" w:rsidRPr="00304AA7">
        <w:t>)</w:t>
      </w:r>
      <w:r w:rsidR="009472E3">
        <w:t>.</w:t>
      </w:r>
    </w:p>
    <w:p w14:paraId="3F8B18B9" w14:textId="77777777" w:rsidR="0016277B" w:rsidRPr="00304AA7" w:rsidRDefault="0016277B" w:rsidP="0016277B">
      <w:pPr>
        <w:pStyle w:val="DrJPcim"/>
      </w:pPr>
      <w:r w:rsidRPr="00304AA7">
        <w:t>Adásvétel</w:t>
      </w:r>
    </w:p>
    <w:p w14:paraId="56405888" w14:textId="77777777" w:rsidR="007630CF" w:rsidRPr="00304AA7" w:rsidRDefault="0090775F" w:rsidP="0090775F">
      <w:pPr>
        <w:pStyle w:val="DrJPszamozott"/>
      </w:pPr>
      <w:r w:rsidRPr="00304AA7">
        <w:t xml:space="preserve">Az Eladó eladja, a Vevő pedig megvásárolja </w:t>
      </w:r>
      <w:r w:rsidR="00C43A2F" w:rsidRPr="00304AA7">
        <w:t xml:space="preserve">az </w:t>
      </w:r>
      <w:r w:rsidRPr="00304AA7">
        <w:t>Eladó kizárólagos tulajdonát képező</w:t>
      </w:r>
      <w:r w:rsidR="00C94BB9" w:rsidRPr="00304AA7">
        <w:t>, az Eladó nyertes ajánlata szerinti</w:t>
      </w:r>
      <w:r w:rsidRPr="00304AA7">
        <w:t xml:space="preserve"> </w:t>
      </w:r>
      <w:r w:rsidR="00C43A2F" w:rsidRPr="00304AA7">
        <w:t xml:space="preserve">műszaki jellemzőkkel rendelkező </w:t>
      </w:r>
      <w:r w:rsidR="007C33F5" w:rsidRPr="00304AA7">
        <w:t>új</w:t>
      </w:r>
      <w:r w:rsidR="007C33F5" w:rsidRPr="00304AA7">
        <w:rPr>
          <w:b/>
        </w:rPr>
        <w:t xml:space="preserve"> </w:t>
      </w:r>
      <w:r w:rsidR="002934AD">
        <w:t>jégkészítő gépet (</w:t>
      </w:r>
      <w:proofErr w:type="spellStart"/>
      <w:r w:rsidR="002934AD">
        <w:t>rolba</w:t>
      </w:r>
      <w:proofErr w:type="spellEnd"/>
      <w:r w:rsidR="002934AD">
        <w:t>):</w:t>
      </w:r>
    </w:p>
    <w:p w14:paraId="7D9145C0" w14:textId="77777777" w:rsidR="007630CF" w:rsidRPr="00304AA7" w:rsidRDefault="007630CF" w:rsidP="002934AD">
      <w:pPr>
        <w:pStyle w:val="DrJPszamozott"/>
        <w:numPr>
          <w:ilvl w:val="0"/>
          <w:numId w:val="0"/>
        </w:numPr>
        <w:ind w:left="1080"/>
      </w:pPr>
      <w:r w:rsidRPr="002934AD">
        <w:rPr>
          <w:b/>
        </w:rPr>
        <w:t>1</w:t>
      </w:r>
      <w:r w:rsidR="001D27E9" w:rsidRPr="002934AD">
        <w:rPr>
          <w:b/>
        </w:rPr>
        <w:t xml:space="preserve"> db</w:t>
      </w:r>
      <w:r w:rsidR="002934AD" w:rsidRPr="002934AD">
        <w:rPr>
          <w:b/>
        </w:rPr>
        <w:t xml:space="preserve"> </w:t>
      </w:r>
      <w:r w:rsidR="009472E3" w:rsidRPr="002934AD">
        <w:rPr>
          <w:b/>
          <w:highlight w:val="yellow"/>
        </w:rPr>
        <w:t>[*]</w:t>
      </w:r>
      <w:r w:rsidR="00CC6107" w:rsidRPr="002934AD">
        <w:rPr>
          <w:b/>
        </w:rPr>
        <w:t xml:space="preserve"> </w:t>
      </w:r>
      <w:r w:rsidR="002934AD">
        <w:rPr>
          <w:b/>
        </w:rPr>
        <w:t>gyártójú</w:t>
      </w:r>
      <w:r w:rsidR="002934AD" w:rsidRPr="002934AD">
        <w:rPr>
          <w:b/>
        </w:rPr>
        <w:t xml:space="preserve">, </w:t>
      </w:r>
      <w:r w:rsidR="009472E3" w:rsidRPr="002934AD">
        <w:rPr>
          <w:b/>
          <w:highlight w:val="yellow"/>
        </w:rPr>
        <w:t>[*]</w:t>
      </w:r>
      <w:r w:rsidR="002934AD" w:rsidRPr="002934AD">
        <w:rPr>
          <w:b/>
        </w:rPr>
        <w:t xml:space="preserve"> </w:t>
      </w:r>
      <w:r w:rsidR="002934AD">
        <w:rPr>
          <w:b/>
        </w:rPr>
        <w:t>típusú</w:t>
      </w:r>
      <w:r w:rsidR="002934AD" w:rsidRPr="002934AD">
        <w:rPr>
          <w:b/>
        </w:rPr>
        <w:t>,</w:t>
      </w:r>
      <w:r w:rsidR="00AA7674" w:rsidRPr="002934AD">
        <w:rPr>
          <w:b/>
        </w:rPr>
        <w:t xml:space="preserve"> </w:t>
      </w:r>
      <w:r w:rsidR="00AA7674" w:rsidRPr="00E6644A">
        <w:t>a mellékelt műszaki leírás szerinti paraméterekkel és felszereltséggel</w:t>
      </w:r>
      <w:r w:rsidRPr="00304AA7">
        <w:t>.</w:t>
      </w:r>
    </w:p>
    <w:p w14:paraId="492DC99D" w14:textId="77777777" w:rsidR="0068220E" w:rsidRPr="00304AA7" w:rsidRDefault="00004CC8" w:rsidP="0090775F">
      <w:pPr>
        <w:pStyle w:val="DrJPszamozott"/>
      </w:pPr>
      <w:r w:rsidRPr="00304AA7">
        <w:t>Jelen szerződés értelmezésében újnak minősül</w:t>
      </w:r>
      <w:r w:rsidR="00595138" w:rsidRPr="00304AA7">
        <w:t xml:space="preserve"> a </w:t>
      </w:r>
      <w:r w:rsidR="002934AD">
        <w:t>jégkészítő gép</w:t>
      </w:r>
      <w:r w:rsidR="00595138" w:rsidRPr="00304AA7">
        <w:t xml:space="preserve">, </w:t>
      </w:r>
      <w:r w:rsidR="004444FB" w:rsidRPr="00304AA7">
        <w:t xml:space="preserve">amely még nem volt </w:t>
      </w:r>
      <w:r w:rsidR="002934AD">
        <w:t>használatba véve</w:t>
      </w:r>
      <w:r w:rsidR="005E5335">
        <w:t>, továbbá a g</w:t>
      </w:r>
      <w:r w:rsidR="00736CB5">
        <w:t>y</w:t>
      </w:r>
      <w:r w:rsidR="005E5335">
        <w:t>á</w:t>
      </w:r>
      <w:r w:rsidR="00736CB5">
        <w:t xml:space="preserve">rtási éve nem lehet korábbi, mint 2020. év. </w:t>
      </w:r>
    </w:p>
    <w:p w14:paraId="7C9C7767" w14:textId="77777777" w:rsidR="00093FC5" w:rsidRPr="00304AA7" w:rsidRDefault="00093FC5" w:rsidP="0090775F">
      <w:pPr>
        <w:pStyle w:val="DrJPszamozott"/>
      </w:pPr>
      <w:r w:rsidRPr="00304AA7">
        <w:t xml:space="preserve">Eladó köteles a </w:t>
      </w:r>
      <w:r w:rsidR="005072AF">
        <w:t>Jégkészítő gépet</w:t>
      </w:r>
      <w:r w:rsidRPr="00304AA7">
        <w:t xml:space="preserve"> legkésőbb </w:t>
      </w:r>
      <w:r w:rsidR="009472E3" w:rsidRPr="009472E3">
        <w:rPr>
          <w:b/>
          <w:highlight w:val="yellow"/>
        </w:rPr>
        <w:t>[*]</w:t>
      </w:r>
      <w:r w:rsidR="009472E3">
        <w:rPr>
          <w:b/>
        </w:rPr>
        <w:t xml:space="preserve"> </w:t>
      </w:r>
      <w:r w:rsidRPr="00304AA7">
        <w:t>napjáig leszállítani</w:t>
      </w:r>
      <w:r w:rsidR="000761E5" w:rsidRPr="00304AA7">
        <w:t xml:space="preserve"> üzembe helyezve</w:t>
      </w:r>
      <w:r w:rsidR="002934AD">
        <w:t xml:space="preserve"> </w:t>
      </w:r>
      <w:r w:rsidRPr="00304AA7">
        <w:t xml:space="preserve">és Vevő által igazoltan átadni a Vevő </w:t>
      </w:r>
      <w:r w:rsidR="005072AF">
        <w:t>1046</w:t>
      </w:r>
      <w:r w:rsidRPr="00304AA7">
        <w:t xml:space="preserve"> Budapest, </w:t>
      </w:r>
      <w:r w:rsidR="005072AF">
        <w:t>Homoktövis utca 1.</w:t>
      </w:r>
      <w:r w:rsidRPr="00304AA7">
        <w:t xml:space="preserve"> alatti </w:t>
      </w:r>
      <w:r w:rsidR="005072AF">
        <w:t>telep</w:t>
      </w:r>
      <w:r w:rsidRPr="00304AA7">
        <w:t>helyére.</w:t>
      </w:r>
    </w:p>
    <w:p w14:paraId="199DB5CA" w14:textId="77777777" w:rsidR="008460CC" w:rsidRPr="00304AA7" w:rsidRDefault="00640C31" w:rsidP="0090775F">
      <w:pPr>
        <w:pStyle w:val="DrJPszamozott"/>
      </w:pPr>
      <w:r w:rsidRPr="00304AA7">
        <w:t>A</w:t>
      </w:r>
      <w:r w:rsidR="008460CC" w:rsidRPr="00304AA7">
        <w:t xml:space="preserve"> </w:t>
      </w:r>
      <w:r w:rsidR="005072AF">
        <w:t xml:space="preserve">Jégkészítő </w:t>
      </w:r>
      <w:proofErr w:type="gramStart"/>
      <w:r w:rsidR="005072AF">
        <w:t xml:space="preserve">gép </w:t>
      </w:r>
      <w:r w:rsidRPr="00304AA7">
        <w:t>üzembe</w:t>
      </w:r>
      <w:proofErr w:type="gramEnd"/>
      <w:r w:rsidRPr="00304AA7">
        <w:t xml:space="preserve"> helyezését</w:t>
      </w:r>
      <w:r w:rsidR="005072AF">
        <w:t xml:space="preserve"> Eladó</w:t>
      </w:r>
      <w:r w:rsidRPr="00304AA7">
        <w:t xml:space="preserve"> bonyolítja le. </w:t>
      </w:r>
    </w:p>
    <w:p w14:paraId="5253B42A" w14:textId="77777777" w:rsidR="00264701" w:rsidRPr="00304AA7" w:rsidRDefault="00507D9C" w:rsidP="00A24DD1">
      <w:pPr>
        <w:pStyle w:val="DrJPalcim"/>
      </w:pPr>
      <w:r w:rsidRPr="00304AA7">
        <w:t>Vételár</w:t>
      </w:r>
    </w:p>
    <w:p w14:paraId="7033886B" w14:textId="77777777" w:rsidR="00525072" w:rsidRPr="00304AA7" w:rsidRDefault="00525072" w:rsidP="00315696">
      <w:pPr>
        <w:pStyle w:val="DrJPszamozott"/>
      </w:pPr>
      <w:r w:rsidRPr="00304AA7">
        <w:t xml:space="preserve">A </w:t>
      </w:r>
      <w:r w:rsidR="005072AF">
        <w:t>Jégkészítő gép</w:t>
      </w:r>
      <w:r w:rsidRPr="00304AA7">
        <w:t xml:space="preserve"> vételárát a felek a kölcsönösen kialkudott </w:t>
      </w:r>
      <w:r w:rsidR="00C44AD4" w:rsidRPr="00304AA7">
        <w:t xml:space="preserve">alábbi </w:t>
      </w:r>
      <w:r w:rsidRPr="00304AA7">
        <w:t>összeg</w:t>
      </w:r>
      <w:r w:rsidR="00C44AD4" w:rsidRPr="00304AA7">
        <w:t>ek</w:t>
      </w:r>
      <w:r w:rsidRPr="00304AA7">
        <w:t>ben állapítják meg</w:t>
      </w:r>
      <w:r w:rsidR="00C44AD4" w:rsidRPr="00304AA7">
        <w:t>:</w:t>
      </w:r>
    </w:p>
    <w:p w14:paraId="040576EC" w14:textId="77777777" w:rsidR="00BF3845" w:rsidRPr="00304AA7" w:rsidRDefault="009472E3" w:rsidP="002900C0">
      <w:pPr>
        <w:pStyle w:val="DrJPszamozott"/>
        <w:numPr>
          <w:ilvl w:val="1"/>
          <w:numId w:val="11"/>
        </w:numPr>
      </w:pPr>
      <w:r w:rsidRPr="009472E3">
        <w:rPr>
          <w:b/>
          <w:highlight w:val="yellow"/>
        </w:rPr>
        <w:t>[*]</w:t>
      </w:r>
      <w:r>
        <w:rPr>
          <w:b/>
        </w:rPr>
        <w:t xml:space="preserve"> </w:t>
      </w:r>
      <w:r w:rsidR="00E6644A" w:rsidRPr="00E6644A">
        <w:t xml:space="preserve">gyártmányú, </w:t>
      </w:r>
      <w:r w:rsidRPr="009472E3">
        <w:rPr>
          <w:b/>
          <w:highlight w:val="yellow"/>
        </w:rPr>
        <w:t>[*]</w:t>
      </w:r>
      <w:r>
        <w:rPr>
          <w:b/>
        </w:rPr>
        <w:t xml:space="preserve"> </w:t>
      </w:r>
      <w:r w:rsidR="00E6644A" w:rsidRPr="00E6644A">
        <w:t>típusú</w:t>
      </w:r>
      <w:r w:rsidR="00E6644A">
        <w:rPr>
          <w:b/>
        </w:rPr>
        <w:t xml:space="preserve"> </w:t>
      </w:r>
      <w:r w:rsidR="005072AF">
        <w:t>Jégkészítő gép</w:t>
      </w:r>
      <w:r w:rsidR="00BF3845" w:rsidRPr="00304AA7">
        <w:t xml:space="preserve"> </w:t>
      </w:r>
      <w:r w:rsidR="00710B02" w:rsidRPr="00304AA7">
        <w:t xml:space="preserve">vételára: </w:t>
      </w:r>
      <w:r w:rsidRPr="009472E3">
        <w:rPr>
          <w:b/>
          <w:highlight w:val="yellow"/>
        </w:rPr>
        <w:t>[*]</w:t>
      </w:r>
      <w:r w:rsidR="00736CB5">
        <w:rPr>
          <w:b/>
        </w:rPr>
        <w:t xml:space="preserve"> Euro</w:t>
      </w:r>
      <w:r w:rsidR="00C44AD4" w:rsidRPr="00304AA7">
        <w:t xml:space="preserve">, azaz </w:t>
      </w:r>
      <w:r w:rsidR="00BF61E0" w:rsidRPr="009472E3">
        <w:rPr>
          <w:b/>
          <w:highlight w:val="yellow"/>
        </w:rPr>
        <w:t>[*]</w:t>
      </w:r>
      <w:r w:rsidR="00736CB5">
        <w:t xml:space="preserve"> Euro</w:t>
      </w:r>
      <w:r w:rsidR="00BF3845" w:rsidRPr="00304AA7">
        <w:t>,</w:t>
      </w:r>
    </w:p>
    <w:p w14:paraId="60AFED8F" w14:textId="77777777" w:rsidR="0030345E" w:rsidRPr="00304AA7" w:rsidRDefault="0030345E" w:rsidP="00CF77B5">
      <w:pPr>
        <w:pStyle w:val="DrJPszamozott"/>
      </w:pPr>
      <w:r w:rsidRPr="00304AA7">
        <w:t xml:space="preserve">A </w:t>
      </w:r>
      <w:r w:rsidR="00756042" w:rsidRPr="00304AA7">
        <w:t xml:space="preserve">vételár tartalmazza </w:t>
      </w:r>
      <w:r w:rsidR="00CF356D" w:rsidRPr="00304AA7">
        <w:t xml:space="preserve">valamennyi adót, </w:t>
      </w:r>
      <w:r w:rsidR="00736CB5">
        <w:t xml:space="preserve">esetlegesen felmerülő </w:t>
      </w:r>
      <w:r w:rsidR="00CF356D" w:rsidRPr="00304AA7">
        <w:t>ille</w:t>
      </w:r>
      <w:r w:rsidR="00736CB5">
        <w:t>téket (</w:t>
      </w:r>
      <w:r w:rsidR="00CF356D" w:rsidRPr="00304AA7">
        <w:t xml:space="preserve">a vagyonszerzési illeték és a kötelező biztosítás kivételével), </w:t>
      </w:r>
      <w:r w:rsidR="00F55021" w:rsidRPr="00304AA7">
        <w:t>valamint az adásvétel teljesítésével kapcsolatosan felmerült költséget</w:t>
      </w:r>
      <w:r w:rsidR="00CF356D" w:rsidRPr="00304AA7">
        <w:t xml:space="preserve">. </w:t>
      </w:r>
    </w:p>
    <w:p w14:paraId="58397F22" w14:textId="77777777" w:rsidR="00C86AF3" w:rsidRPr="00304AA7" w:rsidRDefault="00C86AF3" w:rsidP="002900C0">
      <w:pPr>
        <w:pStyle w:val="DrJPcim"/>
      </w:pPr>
      <w:r w:rsidRPr="00304AA7">
        <w:t>Dokumentáció</w:t>
      </w:r>
      <w:r w:rsidR="009068A0" w:rsidRPr="00304AA7">
        <w:t>, műszaki leírás</w:t>
      </w:r>
    </w:p>
    <w:p w14:paraId="30CF22AE" w14:textId="77777777" w:rsidR="00610E73" w:rsidRPr="00304AA7" w:rsidRDefault="00610E73" w:rsidP="00610E73">
      <w:pPr>
        <w:pStyle w:val="DrJPszamozott"/>
      </w:pPr>
      <w:bookmarkStart w:id="1" w:name="_Ref465857110"/>
      <w:r w:rsidRPr="00304AA7">
        <w:t xml:space="preserve">Eladó </w:t>
      </w:r>
      <w:r w:rsidR="00C86AF3" w:rsidRPr="00304AA7">
        <w:t xml:space="preserve">a Szerződést </w:t>
      </w:r>
      <w:r w:rsidR="00BF61E0">
        <w:t>a Pályázati eljárás során benyújtott</w:t>
      </w:r>
      <w:r w:rsidRPr="00304AA7">
        <w:t xml:space="preserve"> dokumentumok és Eladó nyertes ajánlatá</w:t>
      </w:r>
      <w:r w:rsidR="00C86AF3" w:rsidRPr="00304AA7">
        <w:t xml:space="preserve">ban (továbbiakban: </w:t>
      </w:r>
      <w:r w:rsidR="00C86AF3" w:rsidRPr="00304AA7">
        <w:rPr>
          <w:b/>
        </w:rPr>
        <w:t>Dokumentáció</w:t>
      </w:r>
      <w:r w:rsidR="00C86AF3" w:rsidRPr="00304AA7">
        <w:t xml:space="preserve">) foglaltak betartása mellett köteles teljesíteni. A Dokumentációt a </w:t>
      </w:r>
      <w:r w:rsidR="00BF61E0">
        <w:t xml:space="preserve">Pályázati eljárás </w:t>
      </w:r>
      <w:r w:rsidR="00C86AF3" w:rsidRPr="00304AA7">
        <w:t xml:space="preserve">során részben </w:t>
      </w:r>
      <w:r w:rsidR="00854143" w:rsidRPr="00304AA7">
        <w:t xml:space="preserve">Vevő </w:t>
      </w:r>
      <w:r w:rsidRPr="00304AA7">
        <w:t xml:space="preserve">Eladó </w:t>
      </w:r>
      <w:r w:rsidR="00C86AF3" w:rsidRPr="00304AA7">
        <w:t xml:space="preserve">rendelkezésére bocsátotta, részben azok a </w:t>
      </w:r>
      <w:r w:rsidR="00BF61E0">
        <w:t xml:space="preserve">Pályázati </w:t>
      </w:r>
      <w:r w:rsidR="00C86AF3" w:rsidRPr="00304AA7">
        <w:t xml:space="preserve">eljárás </w:t>
      </w:r>
      <w:r w:rsidR="00BF61E0">
        <w:t xml:space="preserve">lefolytatása </w:t>
      </w:r>
      <w:r w:rsidR="00C86AF3" w:rsidRPr="00304AA7">
        <w:t>során keletkeztek</w:t>
      </w:r>
      <w:bookmarkEnd w:id="1"/>
      <w:r w:rsidRPr="00304AA7">
        <w:t>.</w:t>
      </w:r>
    </w:p>
    <w:p w14:paraId="15723332" w14:textId="77777777" w:rsidR="00073BF8" w:rsidRPr="00304AA7" w:rsidRDefault="00E552C4" w:rsidP="00610E73">
      <w:pPr>
        <w:pStyle w:val="DrJPszamozott"/>
      </w:pPr>
      <w:r w:rsidRPr="00304AA7">
        <w:lastRenderedPageBreak/>
        <w:t xml:space="preserve">Eladó biztosítja, hogy a </w:t>
      </w:r>
      <w:r w:rsidR="00BF61E0">
        <w:t xml:space="preserve">jelen szerződés tárgyát képező </w:t>
      </w:r>
      <w:r w:rsidR="005072AF">
        <w:t>Jégkészítő gép</w:t>
      </w:r>
      <w:r w:rsidRPr="00304AA7">
        <w:t xml:space="preserve"> megfelel a </w:t>
      </w:r>
      <w:r w:rsidR="00BF61E0">
        <w:t>Pályázati</w:t>
      </w:r>
      <w:r w:rsidR="009D64BE" w:rsidRPr="00304AA7">
        <w:t xml:space="preserve"> eljárás ajánlati felhívásában </w:t>
      </w:r>
      <w:r w:rsidR="00BF61E0">
        <w:t xml:space="preserve">1. számú mellékletében </w:t>
      </w:r>
      <w:r w:rsidR="009D64BE" w:rsidRPr="00304AA7">
        <w:t>szereplő</w:t>
      </w:r>
      <w:r w:rsidR="00447A23" w:rsidRPr="00304AA7">
        <w:t>, jelen szerződés mellék</w:t>
      </w:r>
      <w:r w:rsidR="0088579D" w:rsidRPr="00304AA7">
        <w:t xml:space="preserve">letét </w:t>
      </w:r>
      <w:r w:rsidR="00BF61E0">
        <w:t xml:space="preserve">is </w:t>
      </w:r>
      <w:r w:rsidR="0088579D" w:rsidRPr="00304AA7">
        <w:t>képező</w:t>
      </w:r>
      <w:r w:rsidR="009D64BE" w:rsidRPr="00304AA7">
        <w:t xml:space="preserve"> </w:t>
      </w:r>
      <w:r w:rsidR="00651F9F" w:rsidRPr="00304AA7">
        <w:t>birtok</w:t>
      </w:r>
      <w:r w:rsidR="00BF61E0">
        <w:t>-</w:t>
      </w:r>
      <w:r w:rsidR="00651F9F" w:rsidRPr="00304AA7">
        <w:t xml:space="preserve">átruházási jegyzőkönyv </w:t>
      </w:r>
      <w:r w:rsidR="009D64BE" w:rsidRPr="00304AA7">
        <w:t xml:space="preserve">műszaki </w:t>
      </w:r>
      <w:r w:rsidR="00AF1A05" w:rsidRPr="00304AA7">
        <w:t>követelménye</w:t>
      </w:r>
      <w:r w:rsidR="00651F9F" w:rsidRPr="00304AA7">
        <w:t>i</w:t>
      </w:r>
      <w:r w:rsidR="00AF1A05" w:rsidRPr="00304AA7">
        <w:t>nek (</w:t>
      </w:r>
      <w:r w:rsidR="00BF61E0">
        <w:rPr>
          <w:b/>
        </w:rPr>
        <w:t xml:space="preserve">Minimum </w:t>
      </w:r>
      <w:r w:rsidR="00AF1A05" w:rsidRPr="00304AA7">
        <w:rPr>
          <w:b/>
        </w:rPr>
        <w:t>követelmények</w:t>
      </w:r>
      <w:r w:rsidR="00AF1A05" w:rsidRPr="00304AA7">
        <w:t>)</w:t>
      </w:r>
      <w:r w:rsidR="0088579D" w:rsidRPr="00304AA7">
        <w:t>.</w:t>
      </w:r>
    </w:p>
    <w:p w14:paraId="5922D1AA" w14:textId="77777777" w:rsidR="0016277B" w:rsidRPr="00304AA7" w:rsidRDefault="00093FC5" w:rsidP="0016277B">
      <w:pPr>
        <w:pStyle w:val="DrJPcim"/>
      </w:pPr>
      <w:r w:rsidRPr="00304AA7">
        <w:t>Átadás</w:t>
      </w:r>
      <w:r w:rsidR="005F284A" w:rsidRPr="00304AA7">
        <w:t>, birtok- tulajdonjogátruházás</w:t>
      </w:r>
    </w:p>
    <w:p w14:paraId="27D2520F" w14:textId="77777777" w:rsidR="00F14B66" w:rsidRPr="00304AA7" w:rsidRDefault="004E6653" w:rsidP="00C94BB9">
      <w:pPr>
        <w:pStyle w:val="DrJPszamozott"/>
      </w:pPr>
      <w:r w:rsidRPr="00304AA7">
        <w:t xml:space="preserve">Eladó köteles Vevőt értesíteni a szállítás időpontjáról, oly módon, hogy az átvételre a teljesítési határidőben sor kerülhessen. </w:t>
      </w:r>
    </w:p>
    <w:p w14:paraId="4AA2C11F" w14:textId="77777777" w:rsidR="008D16C2" w:rsidRPr="00304AA7" w:rsidRDefault="008D16C2" w:rsidP="008D16C2">
      <w:pPr>
        <w:pStyle w:val="DrJPszamozott"/>
      </w:pPr>
      <w:r w:rsidRPr="00304AA7">
        <w:t xml:space="preserve">Eladó a </w:t>
      </w:r>
      <w:r w:rsidR="005072AF">
        <w:t>Jégkészítő gépet</w:t>
      </w:r>
      <w:r w:rsidRPr="00304AA7">
        <w:t xml:space="preserve"> </w:t>
      </w:r>
      <w:r w:rsidR="005072AF">
        <w:t xml:space="preserve">esetlegesen </w:t>
      </w:r>
      <w:r w:rsidRPr="00304AA7">
        <w:t>hatósági jelzésekkel ellátva, és a</w:t>
      </w:r>
      <w:r w:rsidR="00DE7229" w:rsidRPr="00304AA7">
        <w:t xml:space="preserve"> Birtokátruházási jegyzőkönyv szerinti </w:t>
      </w:r>
      <w:r w:rsidRPr="00304AA7">
        <w:t xml:space="preserve">dokumentációval együtt rendeltetésszerű használatra alkalmas, új állapotban, a hozzátartozó tartozékokkal, alkatrészekkel, indítókulcskészlettel együtt tisztán köteles Vevő részére átadni. </w:t>
      </w:r>
    </w:p>
    <w:p w14:paraId="60D79A87" w14:textId="77777777" w:rsidR="00F14B66" w:rsidRPr="00304AA7" w:rsidRDefault="008001CC" w:rsidP="00C94BB9">
      <w:pPr>
        <w:pStyle w:val="DrJPszamozott"/>
      </w:pPr>
      <w:r w:rsidRPr="00304AA7">
        <w:t xml:space="preserve">Az átvétel során Vevő ellenőrzi a </w:t>
      </w:r>
      <w:r w:rsidR="005072AF">
        <w:t>Jégkészítő gép</w:t>
      </w:r>
      <w:r w:rsidR="00AF1A05" w:rsidRPr="00304AA7">
        <w:t xml:space="preserve"> azonosító adatait, és alaposabb vizsgálat nélkül felismerhető Műszaki követelményeit,</w:t>
      </w:r>
      <w:r w:rsidRPr="00304AA7">
        <w:t xml:space="preserve"> tulajdonságait</w:t>
      </w:r>
      <w:r w:rsidR="00651F9F" w:rsidRPr="00304AA7">
        <w:t>,</w:t>
      </w:r>
      <w:r w:rsidR="00377128" w:rsidRPr="00304AA7">
        <w:t xml:space="preserve"> </w:t>
      </w:r>
      <w:r w:rsidR="00DE7229" w:rsidRPr="00304AA7">
        <w:t>átadásra kerülő</w:t>
      </w:r>
      <w:r w:rsidR="00112016" w:rsidRPr="00304AA7">
        <w:t>, magyar nyelvű</w:t>
      </w:r>
      <w:r w:rsidR="00DE7229" w:rsidRPr="00304AA7">
        <w:t xml:space="preserve"> dokumentációját</w:t>
      </w:r>
      <w:r w:rsidR="00651F9F" w:rsidRPr="00304AA7">
        <w:t xml:space="preserve"> a mellékelt Birtokátruházási jegyzőkönyv szerint</w:t>
      </w:r>
      <w:r w:rsidRPr="00304AA7">
        <w:t xml:space="preserve">. </w:t>
      </w:r>
    </w:p>
    <w:p w14:paraId="4A5005D5" w14:textId="77777777" w:rsidR="008460CC" w:rsidRPr="00304AA7" w:rsidRDefault="00350C2C" w:rsidP="00C94BB9">
      <w:pPr>
        <w:pStyle w:val="DrJPszamozott"/>
      </w:pPr>
      <w:r w:rsidRPr="00304AA7">
        <w:t>A</w:t>
      </w:r>
      <w:r w:rsidR="008001CC" w:rsidRPr="00304AA7">
        <w:t>z</w:t>
      </w:r>
      <w:r w:rsidRPr="00304AA7">
        <w:t xml:space="preserve"> átvétellel Eladó átruházza birtokát Vevőre</w:t>
      </w:r>
      <w:r w:rsidR="0016277B" w:rsidRPr="00304AA7">
        <w:t xml:space="preserve"> azzal, hogy a birtok</w:t>
      </w:r>
      <w:r w:rsidR="00F14B66" w:rsidRPr="00304AA7">
        <w:t>átruházás</w:t>
      </w:r>
      <w:r w:rsidR="0016277B" w:rsidRPr="00304AA7">
        <w:t xml:space="preserve"> napjától kezdve a Vevő viseli </w:t>
      </w:r>
      <w:r w:rsidR="00412333" w:rsidRPr="00304AA7">
        <w:t xml:space="preserve">a </w:t>
      </w:r>
      <w:r w:rsidR="005072AF">
        <w:t>Jégkészítő gép</w:t>
      </w:r>
      <w:r w:rsidR="0016277B" w:rsidRPr="00304AA7">
        <w:t xml:space="preserve"> terheit és a kárveszélyt, valamint szedi hasznait.</w:t>
      </w:r>
    </w:p>
    <w:p w14:paraId="7AFC9F95" w14:textId="77777777" w:rsidR="005F284A" w:rsidRPr="00304AA7" w:rsidRDefault="005F284A" w:rsidP="005F284A">
      <w:pPr>
        <w:pStyle w:val="DrJPalcim"/>
      </w:pPr>
      <w:r w:rsidRPr="00304AA7">
        <w:t>Tulajdonjog</w:t>
      </w:r>
    </w:p>
    <w:p w14:paraId="488303DA" w14:textId="77777777" w:rsidR="005F284A" w:rsidRPr="00304AA7" w:rsidRDefault="005F284A" w:rsidP="005F284A">
      <w:pPr>
        <w:pStyle w:val="DrJPszamozott"/>
      </w:pPr>
      <w:r w:rsidRPr="00304AA7">
        <w:t xml:space="preserve">Eladó a </w:t>
      </w:r>
      <w:r w:rsidR="005072AF">
        <w:t>Jégkészítő gép</w:t>
      </w:r>
      <w:r w:rsidRPr="00304AA7">
        <w:t xml:space="preserve"> tulajdonjogát a </w:t>
      </w:r>
      <w:r w:rsidR="005072AF">
        <w:t>Jégkészítő gép</w:t>
      </w:r>
      <w:r w:rsidRPr="00304AA7">
        <w:t xml:space="preserve"> átadásával, külön jogcselekmény nélkül ruházza át Vevőre.</w:t>
      </w:r>
    </w:p>
    <w:p w14:paraId="65378B40" w14:textId="77777777" w:rsidR="00507D9C" w:rsidRPr="00304AA7" w:rsidRDefault="00507D9C" w:rsidP="00A24DD1">
      <w:pPr>
        <w:pStyle w:val="DrJPcim"/>
      </w:pPr>
      <w:r w:rsidRPr="00304AA7">
        <w:t>Fizetési feltételek</w:t>
      </w:r>
    </w:p>
    <w:p w14:paraId="1EE5F3EA" w14:textId="77777777" w:rsidR="00507D9C" w:rsidRPr="00304AA7" w:rsidRDefault="00507D9C" w:rsidP="00507D9C">
      <w:pPr>
        <w:pStyle w:val="DrJPszamozott"/>
      </w:pPr>
      <w:r w:rsidRPr="00304AA7">
        <w:t>Vételár</w:t>
      </w:r>
      <w:r w:rsidR="001E0658" w:rsidRPr="00304AA7">
        <w:t xml:space="preserve"> </w:t>
      </w:r>
      <w:r w:rsidRPr="00304AA7">
        <w:t>kifizetésére csak a szerződésszerű, Vevő által leigazolt</w:t>
      </w:r>
      <w:r w:rsidR="00BF61E0">
        <w:t xml:space="preserve"> átvételt követően kerülhet sor.</w:t>
      </w:r>
    </w:p>
    <w:p w14:paraId="76CB0D6E" w14:textId="77777777" w:rsidR="004B45A7" w:rsidRPr="00304AA7" w:rsidRDefault="004B45A7" w:rsidP="004B45A7">
      <w:pPr>
        <w:pStyle w:val="DrJPszamozott"/>
      </w:pPr>
      <w:r w:rsidRPr="00304AA7">
        <w:t xml:space="preserve">A </w:t>
      </w:r>
      <w:r w:rsidR="0002421F" w:rsidRPr="00304AA7">
        <w:t xml:space="preserve">teljes </w:t>
      </w:r>
      <w:r w:rsidRPr="00304AA7">
        <w:t>Vételárról</w:t>
      </w:r>
      <w:r w:rsidR="00BB193A" w:rsidRPr="00304AA7">
        <w:t>, és az elszámolható költségekről</w:t>
      </w:r>
      <w:r w:rsidRPr="00304AA7">
        <w:t xml:space="preserve"> Eladó köteles az átvételt követő 5 napon belül számlát kibocsátani</w:t>
      </w:r>
      <w:r w:rsidR="0002421F" w:rsidRPr="00304AA7">
        <w:t>, 15 napos fizetési határidővel, előleg vagy rés</w:t>
      </w:r>
      <w:r w:rsidR="003A4D0A" w:rsidRPr="00304AA7">
        <w:t>z</w:t>
      </w:r>
      <w:r w:rsidR="0002421F" w:rsidRPr="00304AA7">
        <w:t>számla fizetésére nem kerül sor.</w:t>
      </w:r>
    </w:p>
    <w:p w14:paraId="66CF225B" w14:textId="77777777" w:rsidR="004B45A7" w:rsidRPr="00304AA7" w:rsidRDefault="004B45A7" w:rsidP="004B45A7">
      <w:pPr>
        <w:pStyle w:val="DrJPszamozott"/>
      </w:pPr>
      <w:r w:rsidRPr="00304AA7">
        <w:t xml:space="preserve">A </w:t>
      </w:r>
      <w:r w:rsidR="00BB193A" w:rsidRPr="00304AA7">
        <w:t xml:space="preserve">számlák </w:t>
      </w:r>
      <w:r w:rsidRPr="00304AA7">
        <w:t xml:space="preserve">kiegyenlítése banki átutalással a számla kiállításától számított </w:t>
      </w:r>
      <w:r w:rsidR="00D130DA" w:rsidRPr="00304AA7">
        <w:t xml:space="preserve">15 </w:t>
      </w:r>
      <w:r w:rsidRPr="00304AA7">
        <w:t>napos fizetési határidővel</w:t>
      </w:r>
      <w:r w:rsidR="00BF61E0">
        <w:t xml:space="preserve"> történik</w:t>
      </w:r>
      <w:r w:rsidRPr="00304AA7">
        <w:t xml:space="preserve">. </w:t>
      </w:r>
    </w:p>
    <w:p w14:paraId="3365DE64" w14:textId="77777777" w:rsidR="0002421F" w:rsidRPr="00304AA7" w:rsidRDefault="0002421F" w:rsidP="004B45A7">
      <w:pPr>
        <w:pStyle w:val="DrJPszamozott"/>
      </w:pPr>
      <w:r w:rsidRPr="00304AA7">
        <w:t>A külföldi adóilletőségű Eladó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6117A4B" w14:textId="77777777" w:rsidR="00817403" w:rsidRPr="00304AA7" w:rsidRDefault="00A24DD1" w:rsidP="00A24DD1">
      <w:pPr>
        <w:pStyle w:val="DrJPcim"/>
      </w:pPr>
      <w:r w:rsidRPr="00304AA7">
        <w:t>A teljesítés biztosítékai</w:t>
      </w:r>
    </w:p>
    <w:p w14:paraId="478D7287" w14:textId="77777777" w:rsidR="00817403" w:rsidRPr="00304AA7" w:rsidRDefault="00817403" w:rsidP="00A24DD1">
      <w:pPr>
        <w:pStyle w:val="DrJPalcim"/>
      </w:pPr>
      <w:r w:rsidRPr="00304AA7">
        <w:t>Fizetési késedelem</w:t>
      </w:r>
    </w:p>
    <w:p w14:paraId="186F725F" w14:textId="77777777" w:rsidR="0007349D" w:rsidRPr="002C18AB" w:rsidRDefault="0007349D" w:rsidP="00817403">
      <w:pPr>
        <w:pStyle w:val="DrJPszamozott"/>
      </w:pPr>
      <w:r w:rsidRPr="002C18AB">
        <w:t>Vevő</w:t>
      </w:r>
      <w:r w:rsidR="00817403" w:rsidRPr="002C18AB">
        <w:t xml:space="preserve"> köteles a késedelembe esés napjától kezdődően minden késedelemmel érintett nap után a mindenkori Ptk. szerinti késedelmi kamatot is megfizetni </w:t>
      </w:r>
      <w:r w:rsidRPr="002C18AB">
        <w:t xml:space="preserve">Eladó </w:t>
      </w:r>
      <w:r w:rsidR="00817403" w:rsidRPr="002C18AB">
        <w:t xml:space="preserve">részére. </w:t>
      </w:r>
    </w:p>
    <w:p w14:paraId="06836B60" w14:textId="77777777" w:rsidR="00817403" w:rsidRPr="00304AA7" w:rsidRDefault="00817403" w:rsidP="00A24DD1">
      <w:pPr>
        <w:pStyle w:val="DrJPalcim"/>
      </w:pPr>
      <w:r w:rsidRPr="00304AA7">
        <w:lastRenderedPageBreak/>
        <w:t>Szavatosság</w:t>
      </w:r>
      <w:r w:rsidR="00492812" w:rsidRPr="00304AA7">
        <w:t>, jótállás</w:t>
      </w:r>
    </w:p>
    <w:p w14:paraId="7ABAF293" w14:textId="77777777" w:rsidR="0007349D" w:rsidRPr="00304AA7" w:rsidRDefault="0007349D" w:rsidP="0007349D">
      <w:pPr>
        <w:pStyle w:val="DrJPszamozott"/>
      </w:pPr>
      <w:r w:rsidRPr="00304AA7">
        <w:t>Az Eladó szavatol</w:t>
      </w:r>
      <w:r w:rsidR="005072AF">
        <w:t xml:space="preserve"> a</w:t>
      </w:r>
      <w:r w:rsidRPr="00304AA7">
        <w:t xml:space="preserve"> </w:t>
      </w:r>
      <w:r w:rsidR="005072AF">
        <w:t xml:space="preserve">Jégkészítő gép </w:t>
      </w:r>
      <w:r w:rsidRPr="00304AA7">
        <w:t>per-, teher- és igénymentességéért.</w:t>
      </w:r>
    </w:p>
    <w:p w14:paraId="70F8F426" w14:textId="77777777" w:rsidR="008D16C2" w:rsidRPr="00304AA7" w:rsidRDefault="008D16C2" w:rsidP="0007349D">
      <w:pPr>
        <w:pStyle w:val="DrJPszamozott"/>
      </w:pPr>
      <w:r w:rsidRPr="00304AA7">
        <w:t xml:space="preserve">Eladó szavatol, hogy a </w:t>
      </w:r>
      <w:r w:rsidR="005072AF">
        <w:t>Jégkészítő gép</w:t>
      </w:r>
      <w:r w:rsidRPr="00304AA7">
        <w:t xml:space="preserve"> </w:t>
      </w:r>
      <w:proofErr w:type="gramStart"/>
      <w:r w:rsidR="00B87262" w:rsidRPr="00304AA7">
        <w:t>teljes körűen</w:t>
      </w:r>
      <w:proofErr w:type="gramEnd"/>
      <w:r w:rsidR="00B87262" w:rsidRPr="00304AA7">
        <w:t xml:space="preserve"> </w:t>
      </w:r>
      <w:r w:rsidR="00BF61E0">
        <w:t xml:space="preserve">megfelel a Minimum </w:t>
      </w:r>
      <w:r w:rsidRPr="00304AA7">
        <w:t xml:space="preserve">követelményeknek, és a </w:t>
      </w:r>
      <w:r w:rsidR="00B65506" w:rsidRPr="00304AA7">
        <w:t>Műszaki leírásnak.</w:t>
      </w:r>
    </w:p>
    <w:p w14:paraId="19BB54A9" w14:textId="77777777" w:rsidR="0007349D" w:rsidRPr="00304AA7" w:rsidRDefault="0007349D" w:rsidP="0007349D">
      <w:pPr>
        <w:pStyle w:val="DrJPszamozott"/>
      </w:pPr>
      <w:r w:rsidRPr="00304AA7">
        <w:t xml:space="preserve">Az Eladó kijelenti, hogy a </w:t>
      </w:r>
      <w:r w:rsidR="005072AF">
        <w:t>Jégkészítő gép</w:t>
      </w:r>
      <w:r w:rsidR="00350C2C" w:rsidRPr="00304AA7">
        <w:t xml:space="preserve"> </w:t>
      </w:r>
      <w:r w:rsidRPr="00304AA7">
        <w:t xml:space="preserve">korának és </w:t>
      </w:r>
      <w:r w:rsidR="005072AF">
        <w:t>a műszaki feltételeknek</w:t>
      </w:r>
      <w:r w:rsidRPr="00304AA7">
        <w:t xml:space="preserve"> megfelelő, rendeltetésszerű használatra alkalmas állapotban van, rejtett hibájáról nincs tudomása. </w:t>
      </w:r>
    </w:p>
    <w:p w14:paraId="42AB9ECD" w14:textId="77777777" w:rsidR="004B45A7" w:rsidRPr="00304AA7" w:rsidRDefault="004B45A7" w:rsidP="004B45A7">
      <w:pPr>
        <w:pStyle w:val="DrJPszamozott"/>
      </w:pPr>
      <w:r w:rsidRPr="00304AA7">
        <w:t xml:space="preserve">Hibás teljesítés, szavatossági, jótállási </w:t>
      </w:r>
      <w:r w:rsidR="00C314B0" w:rsidRPr="00304AA7">
        <w:t xml:space="preserve">igény </w:t>
      </w:r>
      <w:r w:rsidRPr="00304AA7">
        <w:t>esetén a</w:t>
      </w:r>
      <w:r w:rsidR="00EE2061" w:rsidRPr="00304AA7">
        <w:t>z</w:t>
      </w:r>
      <w:r w:rsidRPr="00304AA7">
        <w:t xml:space="preserve"> Eladó a Vevő felszólítására köteles a hiba kivizsgálását, szükség szerint kijavítását 48 órán belül megkezdeni, és a Vevő által tűzött észszerű határidőn belül </w:t>
      </w:r>
      <w:proofErr w:type="gramStart"/>
      <w:r w:rsidRPr="00304AA7">
        <w:t>teljes körűen</w:t>
      </w:r>
      <w:proofErr w:type="gramEnd"/>
      <w:r w:rsidRPr="00304AA7">
        <w:t xml:space="preserve"> befejezni.</w:t>
      </w:r>
    </w:p>
    <w:p w14:paraId="4CF7FC48" w14:textId="77777777" w:rsidR="00582B33" w:rsidRDefault="00582B33" w:rsidP="004B45A7">
      <w:pPr>
        <w:pStyle w:val="DrJPszamozott"/>
      </w:pPr>
      <w:r w:rsidRPr="00304AA7">
        <w:t xml:space="preserve">Eladó </w:t>
      </w:r>
      <w:r w:rsidR="00332A59" w:rsidRPr="00304AA7">
        <w:t xml:space="preserve">szavatol, hogy a </w:t>
      </w:r>
      <w:r w:rsidR="005072AF">
        <w:t>Jégkészítő gépnek</w:t>
      </w:r>
      <w:r w:rsidR="00332A59" w:rsidRPr="00304AA7">
        <w:t xml:space="preserve"> Magyarországon biztosítva van az alkatrészellátása, valamint szervízelése a </w:t>
      </w:r>
      <w:r w:rsidR="005072AF">
        <w:t>Jégkészítő gép</w:t>
      </w:r>
      <w:r w:rsidR="00332A59" w:rsidRPr="00304AA7">
        <w:t xml:space="preserve"> gyártója által hitelesített márkaszervízben, a jogszabály által előírt, és az Ajánlattevő által vállalt jótállás teljesítéséhez szükséges időszakban.</w:t>
      </w:r>
    </w:p>
    <w:p w14:paraId="60963FE1" w14:textId="77777777" w:rsidR="00736CB5" w:rsidRPr="00304AA7" w:rsidRDefault="00736CB5" w:rsidP="004B45A7">
      <w:pPr>
        <w:pStyle w:val="DrJPszamozott"/>
      </w:pPr>
      <w:r>
        <w:t xml:space="preserve">Felek megállapodnak, hogy amennyiben a jégkészítő gépnek nincs hitelesített márkaszervize Magyarországon, úgy a jégkészítő gépet az Eladó által képesített szerelők, amennyiben a hiba típusa, mértéke lehetősévé teszi, a helyszínen javítják meg. </w:t>
      </w:r>
    </w:p>
    <w:p w14:paraId="7F1D7FE3" w14:textId="77777777" w:rsidR="00DE6121" w:rsidRPr="00304AA7" w:rsidRDefault="00DE6121" w:rsidP="004B45A7">
      <w:pPr>
        <w:pStyle w:val="DrJPszamozott"/>
      </w:pPr>
      <w:r w:rsidRPr="00304AA7">
        <w:t xml:space="preserve">Eladó </w:t>
      </w:r>
      <w:r w:rsidR="00492812" w:rsidRPr="00304AA7">
        <w:t xml:space="preserve">a </w:t>
      </w:r>
      <w:r w:rsidR="005072AF">
        <w:t>Jégkészítő gépre</w:t>
      </w:r>
      <w:r w:rsidRPr="00304AA7">
        <w:t xml:space="preserve"> </w:t>
      </w:r>
      <w:r w:rsidRPr="005072AF">
        <w:rPr>
          <w:b/>
          <w:bCs/>
        </w:rPr>
        <w:t xml:space="preserve">legalább </w:t>
      </w:r>
      <w:r w:rsidR="00FA38B0">
        <w:rPr>
          <w:b/>
          <w:bCs/>
        </w:rPr>
        <w:t>24 hónapig</w:t>
      </w:r>
      <w:r w:rsidR="005072AF">
        <w:t xml:space="preserve"> </w:t>
      </w:r>
      <w:r w:rsidRPr="00304AA7">
        <w:t xml:space="preserve">teljes körű </w:t>
      </w:r>
      <w:r w:rsidR="00492812" w:rsidRPr="00304AA7">
        <w:t xml:space="preserve">jótállást </w:t>
      </w:r>
      <w:r w:rsidRPr="00304AA7">
        <w:t>biztosít.</w:t>
      </w:r>
    </w:p>
    <w:p w14:paraId="29C02FE9" w14:textId="77777777" w:rsidR="00651F9F" w:rsidRPr="00304AA7" w:rsidRDefault="00651F9F" w:rsidP="004B45A7">
      <w:pPr>
        <w:pStyle w:val="DrJPszamozott"/>
      </w:pPr>
      <w:r w:rsidRPr="00304AA7">
        <w:t xml:space="preserve">Eladó szavatol, hogy a </w:t>
      </w:r>
      <w:r w:rsidR="005072AF">
        <w:t>Jégkészítő gép</w:t>
      </w:r>
      <w:r w:rsidRPr="00304AA7">
        <w:t xml:space="preserve"> fődarabjai</w:t>
      </w:r>
      <w:r w:rsidR="005072AF">
        <w:t>t</w:t>
      </w:r>
      <w:r w:rsidRPr="00304AA7">
        <w:t xml:space="preserve">, a motor, </w:t>
      </w:r>
      <w:r w:rsidR="005072AF">
        <w:t>elektromechanikus rögzítőfék, tengelyenkénti külön hajtás, akkumulátor, víztartály, gyaluló egység,</w:t>
      </w:r>
      <w:r w:rsidRPr="00304AA7">
        <w:t xml:space="preserve"> a </w:t>
      </w:r>
      <w:r w:rsidR="005072AF">
        <w:t>Jégkészítő gépet</w:t>
      </w:r>
      <w:r w:rsidRPr="00304AA7">
        <w:t xml:space="preserve"> előállító gyártónál a gyártósoron építettek be.</w:t>
      </w:r>
    </w:p>
    <w:p w14:paraId="4CFACEA4" w14:textId="77777777" w:rsidR="0002421F" w:rsidRPr="00304AA7" w:rsidRDefault="0002421F" w:rsidP="0002421F">
      <w:pPr>
        <w:pStyle w:val="DrJPcim"/>
      </w:pPr>
      <w:r w:rsidRPr="00304AA7">
        <w:t>Kötbér</w:t>
      </w:r>
    </w:p>
    <w:p w14:paraId="4CD650FB" w14:textId="77777777" w:rsidR="0002421F" w:rsidRPr="00304AA7" w:rsidRDefault="0002421F" w:rsidP="0002421F">
      <w:pPr>
        <w:pStyle w:val="DrJPalcim"/>
      </w:pPr>
      <w:r w:rsidRPr="00304AA7">
        <w:t>Kötbérek közös szabályai</w:t>
      </w:r>
    </w:p>
    <w:p w14:paraId="54ED7A22" w14:textId="77777777" w:rsidR="0002421F" w:rsidRPr="00304AA7" w:rsidRDefault="00C314B0" w:rsidP="0002421F">
      <w:pPr>
        <w:pStyle w:val="DrJPszamozott"/>
      </w:pPr>
      <w:r w:rsidRPr="00304AA7">
        <w:t>Eladó</w:t>
      </w:r>
      <w:r w:rsidR="0002421F" w:rsidRPr="00304AA7">
        <w:t xml:space="preserve"> az egyes kötbéreknél részletezett szerződésszegése esetén </w:t>
      </w:r>
      <w:r w:rsidR="00854143" w:rsidRPr="00304AA7">
        <w:t>Vevő</w:t>
      </w:r>
      <w:r w:rsidR="0002421F" w:rsidRPr="00304AA7">
        <w:t xml:space="preserve"> jogosult a jelen fejezetben rögzített kötbért követelni a</w:t>
      </w:r>
      <w:r w:rsidR="0056310D" w:rsidRPr="00304AA7">
        <w:t>z</w:t>
      </w:r>
      <w:r w:rsidR="0002421F" w:rsidRPr="00304AA7">
        <w:t xml:space="preserve"> </w:t>
      </w:r>
      <w:r w:rsidR="0056310D" w:rsidRPr="00304AA7">
        <w:t xml:space="preserve">Eladóhoz </w:t>
      </w:r>
      <w:r w:rsidR="0002421F" w:rsidRPr="00304AA7">
        <w:t>címzett írásbeli nyilatkozatban.</w:t>
      </w:r>
    </w:p>
    <w:p w14:paraId="35735919" w14:textId="77777777" w:rsidR="0002421F" w:rsidRPr="00304AA7" w:rsidRDefault="0056310D" w:rsidP="0002421F">
      <w:pPr>
        <w:pStyle w:val="DrJPszamozott"/>
      </w:pPr>
      <w:bookmarkStart w:id="2" w:name="_Ref472514169"/>
      <w:r w:rsidRPr="00304AA7">
        <w:t xml:space="preserve">Eladó </w:t>
      </w:r>
      <w:r w:rsidR="0002421F" w:rsidRPr="00304AA7">
        <w:t xml:space="preserve">a </w:t>
      </w:r>
      <w:r w:rsidRPr="00304AA7">
        <w:t xml:space="preserve">Vevő </w:t>
      </w:r>
      <w:r w:rsidR="0002421F" w:rsidRPr="00304AA7">
        <w:t xml:space="preserve">kötbérigényét a kötbérigény kézbesítésétől számított 15 napon belül érdemben kifogásolhatja, a határidő elteltével a kötbér a nem kifogásolt rész tekintetében </w:t>
      </w:r>
      <w:r w:rsidRPr="00304AA7">
        <w:t xml:space="preserve">Eladó </w:t>
      </w:r>
      <w:r w:rsidR="0002421F" w:rsidRPr="00304AA7">
        <w:t>által elismertnek minősül.</w:t>
      </w:r>
      <w:bookmarkEnd w:id="2"/>
    </w:p>
    <w:p w14:paraId="252DD965" w14:textId="77777777" w:rsidR="0002421F" w:rsidRPr="00304AA7" w:rsidRDefault="0002421F" w:rsidP="0002421F">
      <w:pPr>
        <w:pStyle w:val="DrJPszamozott"/>
      </w:pPr>
      <w:r w:rsidRPr="00304AA7">
        <w:t>A kötbér a szerződésszegő magatartás, késedelem, vagy a meghiúsulás első napjától esedékes.</w:t>
      </w:r>
    </w:p>
    <w:p w14:paraId="6AF9ABD7" w14:textId="77777777" w:rsidR="0002421F" w:rsidRPr="00304AA7" w:rsidRDefault="00854143" w:rsidP="0002421F">
      <w:pPr>
        <w:pStyle w:val="DrJPszamozott"/>
      </w:pPr>
      <w:bookmarkStart w:id="3" w:name="_Ref472514175"/>
      <w:r w:rsidRPr="00304AA7">
        <w:t>Vevő</w:t>
      </w:r>
      <w:r w:rsidR="0002421F" w:rsidRPr="00304AA7">
        <w:t xml:space="preserve"> jogosult a</w:t>
      </w:r>
      <w:r w:rsidR="0056310D" w:rsidRPr="00304AA7">
        <w:t xml:space="preserve">z Eladó </w:t>
      </w:r>
      <w:r w:rsidR="0002421F" w:rsidRPr="00304AA7">
        <w:t xml:space="preserve">által elismert késedelmi kötbér követelését </w:t>
      </w:r>
      <w:r w:rsidR="0056310D" w:rsidRPr="00304AA7">
        <w:t xml:space="preserve">vételár fizetési </w:t>
      </w:r>
      <w:r w:rsidR="0002421F" w:rsidRPr="00304AA7">
        <w:t>kötelezettségébe beszámítani. Azonos tényalapból származóan nem lehet különböző kötbérigényt érvényesíteni.</w:t>
      </w:r>
      <w:bookmarkEnd w:id="3"/>
    </w:p>
    <w:p w14:paraId="07424122" w14:textId="77777777" w:rsidR="0002421F" w:rsidRPr="00304AA7" w:rsidRDefault="0002421F" w:rsidP="0002421F">
      <w:pPr>
        <w:pStyle w:val="DrJPszamozott"/>
      </w:pPr>
      <w:r w:rsidRPr="00304AA7">
        <w:t xml:space="preserve">A kötbér követelés </w:t>
      </w:r>
      <w:r w:rsidR="0056310D" w:rsidRPr="00304AA7">
        <w:t xml:space="preserve">Vevő </w:t>
      </w:r>
      <w:r w:rsidRPr="00304AA7">
        <w:t xml:space="preserve">általi érvényesítése nem mentesíti </w:t>
      </w:r>
      <w:r w:rsidR="0056310D" w:rsidRPr="00304AA7">
        <w:t xml:space="preserve">Eladót </w:t>
      </w:r>
      <w:r w:rsidRPr="00304AA7">
        <w:t>a jelen szerződés keretében vállalt kötelezettségeinek teljesítése alól, ide nem értve a Késedelmi kötbér érvényesítése esetén a Szerződéses határidő betartásának kötelezettségét.</w:t>
      </w:r>
    </w:p>
    <w:p w14:paraId="13C969BB" w14:textId="77777777" w:rsidR="0002421F" w:rsidRPr="00304AA7" w:rsidRDefault="0056310D" w:rsidP="0002421F">
      <w:pPr>
        <w:pStyle w:val="DrJPszamozott"/>
      </w:pPr>
      <w:r w:rsidRPr="00304AA7">
        <w:t xml:space="preserve">Vevő </w:t>
      </w:r>
      <w:r w:rsidR="0002421F" w:rsidRPr="00304AA7">
        <w:t xml:space="preserve">jogosult a kötbér összegét meghaladóan a szerződésszegésből fakadó kárát érvényesíteni. A </w:t>
      </w:r>
      <w:r w:rsidRPr="00304AA7">
        <w:t xml:space="preserve">Vevő </w:t>
      </w:r>
      <w:r w:rsidR="0002421F" w:rsidRPr="00304AA7">
        <w:t>szerződésszegésből fakadó teljes kár megtérítését követelheti, ha kötbérigényét nem érvényesítette.</w:t>
      </w:r>
    </w:p>
    <w:p w14:paraId="30E9DD23" w14:textId="77777777" w:rsidR="0002421F" w:rsidRPr="00304AA7" w:rsidRDefault="0002421F" w:rsidP="0002421F">
      <w:pPr>
        <w:pStyle w:val="DrJPalcim"/>
      </w:pPr>
      <w:r w:rsidRPr="00304AA7">
        <w:lastRenderedPageBreak/>
        <w:t>Késedelmi kötbér</w:t>
      </w:r>
    </w:p>
    <w:p w14:paraId="16D55605" w14:textId="77777777" w:rsidR="0002421F" w:rsidRPr="00304AA7" w:rsidRDefault="0002421F" w:rsidP="0002421F">
      <w:pPr>
        <w:pStyle w:val="DrJPszamozott"/>
      </w:pPr>
      <w:bookmarkStart w:id="4" w:name="_Ref465793692"/>
      <w:r w:rsidRPr="00304AA7">
        <w:t xml:space="preserve">Amennyiben Eladó a teljesítési határidőt olyan okból, amelyért felelős, elmulasztja, úgy Vevő jogosult minden késedelmes nap után, a teljes nettó Vételár </w:t>
      </w:r>
      <w:r w:rsidR="0045128B" w:rsidRPr="00304AA7">
        <w:t>1</w:t>
      </w:r>
      <w:r w:rsidRPr="00304AA7">
        <w:t xml:space="preserve">%-nak (azaz </w:t>
      </w:r>
      <w:r w:rsidR="0045128B" w:rsidRPr="00304AA7">
        <w:t xml:space="preserve">egy </w:t>
      </w:r>
      <w:r w:rsidRPr="00304AA7">
        <w:t xml:space="preserve">százalék), összesen azonban legfeljebb </w:t>
      </w:r>
      <w:r w:rsidR="0045128B" w:rsidRPr="00304AA7">
        <w:t>20</w:t>
      </w:r>
      <w:r w:rsidRPr="00304AA7">
        <w:t xml:space="preserve">%-nak (húsz százalék) megfelelő Késedelmi kötbért érvényesíteni </w:t>
      </w:r>
      <w:r w:rsidR="0045128B" w:rsidRPr="00304AA7">
        <w:t xml:space="preserve">Eladóval </w:t>
      </w:r>
      <w:r w:rsidRPr="00304AA7">
        <w:t>szemben.</w:t>
      </w:r>
      <w:bookmarkEnd w:id="4"/>
      <w:r w:rsidRPr="00304AA7">
        <w:t xml:space="preserve"> </w:t>
      </w:r>
    </w:p>
    <w:p w14:paraId="1151AA2D" w14:textId="77777777" w:rsidR="0002421F" w:rsidRPr="00304AA7" w:rsidRDefault="0002421F" w:rsidP="0002421F">
      <w:pPr>
        <w:pStyle w:val="DrJPalcim"/>
      </w:pPr>
      <w:r w:rsidRPr="00304AA7">
        <w:t>Meghiúsulási kötbér</w:t>
      </w:r>
    </w:p>
    <w:p w14:paraId="04FA4835" w14:textId="77777777" w:rsidR="0002421F" w:rsidRPr="00304AA7" w:rsidRDefault="0002421F" w:rsidP="0002421F">
      <w:pPr>
        <w:pStyle w:val="DrJPszamozott"/>
      </w:pPr>
      <w:r w:rsidRPr="00304AA7">
        <w:t xml:space="preserve">A szerződés </w:t>
      </w:r>
      <w:r w:rsidR="00C314B0" w:rsidRPr="00304AA7">
        <w:t>Eladó</w:t>
      </w:r>
      <w:r w:rsidR="0045128B" w:rsidRPr="00304AA7">
        <w:t xml:space="preserve"> ellenőrzési körében felmerülő okból történő </w:t>
      </w:r>
      <w:r w:rsidRPr="00304AA7">
        <w:t xml:space="preserve">meghiúsulása esetén </w:t>
      </w:r>
      <w:r w:rsidR="0045128B" w:rsidRPr="00304AA7">
        <w:t xml:space="preserve">Eladó </w:t>
      </w:r>
      <w:r w:rsidRPr="00304AA7">
        <w:t xml:space="preserve">jogosult a teljes nettó </w:t>
      </w:r>
      <w:r w:rsidR="0045128B" w:rsidRPr="00304AA7">
        <w:t>Vételár 20</w:t>
      </w:r>
      <w:r w:rsidRPr="00304AA7">
        <w:t xml:space="preserve">%-nak (azaz </w:t>
      </w:r>
      <w:r w:rsidR="0045128B" w:rsidRPr="00304AA7">
        <w:t xml:space="preserve">húsz </w:t>
      </w:r>
      <w:r w:rsidRPr="00304AA7">
        <w:t xml:space="preserve">százalék) megfelelő Meghiúsulási kötbért érvényesíteni </w:t>
      </w:r>
      <w:r w:rsidR="0045128B" w:rsidRPr="00304AA7">
        <w:t xml:space="preserve">Eladóval </w:t>
      </w:r>
      <w:r w:rsidRPr="00304AA7">
        <w:t xml:space="preserve">szemben. </w:t>
      </w:r>
    </w:p>
    <w:p w14:paraId="10B0D427" w14:textId="77777777" w:rsidR="0031272B" w:rsidRPr="00304AA7" w:rsidRDefault="0031272B" w:rsidP="00A24DD1">
      <w:pPr>
        <w:pStyle w:val="DrJPcim"/>
      </w:pPr>
      <w:r w:rsidRPr="00304AA7">
        <w:t>Felelősségi rende</w:t>
      </w:r>
      <w:r w:rsidR="00197BA5" w:rsidRPr="00304AA7">
        <w:t>lkezések</w:t>
      </w:r>
    </w:p>
    <w:p w14:paraId="6AC786CD" w14:textId="77777777" w:rsidR="003A4D0A" w:rsidRPr="00304AA7" w:rsidRDefault="003A4D0A" w:rsidP="003A4D0A">
      <w:pPr>
        <w:pStyle w:val="DrJPalcim"/>
      </w:pPr>
      <w:r w:rsidRPr="00304AA7">
        <w:t>Felelősség korlátozása, kizárása</w:t>
      </w:r>
    </w:p>
    <w:p w14:paraId="038B4DE1" w14:textId="77777777" w:rsidR="003A4D0A" w:rsidRPr="00304AA7" w:rsidRDefault="003A4D0A" w:rsidP="003A4D0A">
      <w:pPr>
        <w:pStyle w:val="DrJPszamozott"/>
      </w:pPr>
      <w:r w:rsidRPr="00304AA7">
        <w:t>Amennyiben bármely Fél nem követeli meg a jelen szerződésbe írt megállapodások időbeni érvényesülését, vagy annak érvényesítése érdekében haladéktalanul nem lép fel, nem gyakorolja valamely, jelen szerződés alapján őt megillető jogot, jogorvoslatot, ez nem tekinthető jogai későbbi érvényesítéséről való lemondásnak.</w:t>
      </w:r>
    </w:p>
    <w:p w14:paraId="12375754" w14:textId="77777777" w:rsidR="00197BA5" w:rsidRPr="00304AA7" w:rsidRDefault="00197BA5" w:rsidP="00197BA5">
      <w:pPr>
        <w:pStyle w:val="DrJPalcim"/>
      </w:pPr>
      <w:r w:rsidRPr="00304AA7">
        <w:t>Közreműködők</w:t>
      </w:r>
    </w:p>
    <w:p w14:paraId="701DF9E5" w14:textId="77777777" w:rsidR="00197BA5" w:rsidRPr="00304AA7" w:rsidRDefault="00197BA5" w:rsidP="00651ACA">
      <w:pPr>
        <w:pStyle w:val="DrJPszamozott"/>
      </w:pPr>
      <w:bookmarkStart w:id="5" w:name="_Ref478478623"/>
      <w:r w:rsidRPr="00304AA7">
        <w:t>Eladó a közreműködők teljesítéséért, magatartásáért és mulasztásáért úgy felel, mint a sajátjáért.</w:t>
      </w:r>
    </w:p>
    <w:bookmarkEnd w:id="5"/>
    <w:p w14:paraId="4908B1DD" w14:textId="77777777" w:rsidR="007C1E41" w:rsidRPr="00304AA7" w:rsidRDefault="007C1E41" w:rsidP="007C1E41">
      <w:pPr>
        <w:pStyle w:val="DrJPalcim"/>
      </w:pPr>
      <w:r w:rsidRPr="00304AA7">
        <w:t>Értékarányosság</w:t>
      </w:r>
    </w:p>
    <w:p w14:paraId="6D9C45DF" w14:textId="1E3FAFC3" w:rsidR="007C1E41" w:rsidRPr="00304AA7" w:rsidRDefault="007C1E41" w:rsidP="007C1E41">
      <w:pPr>
        <w:pStyle w:val="DrJPszamozott"/>
      </w:pPr>
      <w:r w:rsidRPr="00304AA7">
        <w:t xml:space="preserve">A Vételárat felek értékarányosnak tekintik a </w:t>
      </w:r>
      <w:r w:rsidR="00CF1A76">
        <w:t>Jégkészítő gép</w:t>
      </w:r>
      <w:r w:rsidRPr="00304AA7">
        <w:t xml:space="preserve"> típusával, felszereltségével, korával, </w:t>
      </w:r>
      <w:r w:rsidR="00FA42F4">
        <w:t>új</w:t>
      </w:r>
      <w:r w:rsidR="00584204">
        <w:t>, használatlan</w:t>
      </w:r>
      <w:r w:rsidR="00FA42F4">
        <w:t xml:space="preserve"> </w:t>
      </w:r>
      <w:r w:rsidRPr="00304AA7">
        <w:t>műszaki állapotával, és kizárják a szerződés feltűnő értékaránytalanságra alapozott megtámadását.</w:t>
      </w:r>
    </w:p>
    <w:p w14:paraId="1F316D02" w14:textId="77777777" w:rsidR="00817403" w:rsidRPr="00304AA7" w:rsidRDefault="007504B3" w:rsidP="00A24DD1">
      <w:pPr>
        <w:pStyle w:val="DrJPcim"/>
      </w:pPr>
      <w:r w:rsidRPr="00304AA7">
        <w:t>Szerződés megszűnése</w:t>
      </w:r>
    </w:p>
    <w:p w14:paraId="462F95E8" w14:textId="77777777" w:rsidR="006B30AB" w:rsidRPr="00304AA7" w:rsidRDefault="006B30AB" w:rsidP="000667B6">
      <w:pPr>
        <w:pStyle w:val="DrJPszamozott"/>
      </w:pPr>
      <w:r w:rsidRPr="00304AA7">
        <w:t xml:space="preserve">Eladó jogosult </w:t>
      </w:r>
      <w:r w:rsidR="007504B3" w:rsidRPr="00304AA7">
        <w:t xml:space="preserve">Vevő 30 napot meghaladó fizetési késedelme esetén elállni a szerződéstől. </w:t>
      </w:r>
    </w:p>
    <w:p w14:paraId="2A96B741" w14:textId="77777777" w:rsidR="000667B6" w:rsidRPr="00304AA7" w:rsidRDefault="006B30AB" w:rsidP="000667B6">
      <w:pPr>
        <w:pStyle w:val="DrJPszamozott"/>
      </w:pPr>
      <w:r w:rsidRPr="00304AA7">
        <w:t xml:space="preserve">Vevő jogosult elállni a szerződéstől, amennyiben </w:t>
      </w:r>
      <w:r w:rsidR="00FD63C8" w:rsidRPr="00304AA7">
        <w:t xml:space="preserve">Eladó nem teljesíti a szerződést </w:t>
      </w:r>
      <w:r w:rsidR="009A2862" w:rsidRPr="00304AA7">
        <w:t xml:space="preserve">határidőben, </w:t>
      </w:r>
      <w:r w:rsidRPr="00304AA7">
        <w:t xml:space="preserve">a </w:t>
      </w:r>
      <w:r w:rsidR="00CF1A76">
        <w:t>Jégkészítő gép</w:t>
      </w:r>
      <w:r w:rsidRPr="00304AA7">
        <w:t xml:space="preserve"> a birtokátruházáskor nem alkalmas rendeltetésszerű használatra, illetve lényeges műszaki állapota, vagy felszereltsége változott a szerződéskötéskori megtekintett állapothoz képest. </w:t>
      </w:r>
    </w:p>
    <w:p w14:paraId="73010783" w14:textId="77777777" w:rsidR="00BB115B" w:rsidRPr="00304AA7" w:rsidRDefault="00BB115B" w:rsidP="00BF61E0">
      <w:pPr>
        <w:pStyle w:val="DrJPszamozott"/>
      </w:pPr>
      <w:bookmarkStart w:id="6" w:name="_Ref465884671"/>
      <w:r w:rsidRPr="00304AA7">
        <w:t xml:space="preserve">Vevő a Ptk.-ban foglaltak szerint </w:t>
      </w:r>
      <w:bookmarkEnd w:id="6"/>
      <w:r w:rsidR="00BF61E0">
        <w:t>elállhat.</w:t>
      </w:r>
    </w:p>
    <w:p w14:paraId="098A10B3" w14:textId="77777777" w:rsidR="00BB115B" w:rsidRPr="00304AA7" w:rsidRDefault="00BB115B" w:rsidP="00BB115B">
      <w:pPr>
        <w:pStyle w:val="DrJPszamozott"/>
      </w:pPr>
      <w:bookmarkStart w:id="7" w:name="_Ref465884679"/>
      <w:r w:rsidRPr="00304AA7">
        <w:t>A</w:t>
      </w:r>
      <w:r w:rsidR="00E87C0D" w:rsidRPr="00304AA7">
        <w:t>z Eladó</w:t>
      </w:r>
      <w:r w:rsidRPr="00304AA7">
        <w:t xml:space="preserve"> a jelen Szerződés teljesítésének teljes időtartama alatt köteles tulajdonosi szerkezetét a </w:t>
      </w:r>
      <w:r w:rsidR="00E87C0D" w:rsidRPr="00304AA7">
        <w:t xml:space="preserve">Vevő </w:t>
      </w:r>
      <w:r w:rsidRPr="00304AA7">
        <w:t>és bármely, a jelen Szerződés és jelen Szerződés teljesítésének ellenőrzésére jogosult szerv számára megismerhetővé tenni</w:t>
      </w:r>
      <w:bookmarkEnd w:id="7"/>
      <w:r w:rsidR="00BF61E0">
        <w:t>.</w:t>
      </w:r>
    </w:p>
    <w:p w14:paraId="10AF49EB" w14:textId="77777777" w:rsidR="009A2862" w:rsidRPr="00304AA7" w:rsidRDefault="009A2862" w:rsidP="006E0A15">
      <w:pPr>
        <w:pStyle w:val="DrJPszamozott"/>
      </w:pPr>
      <w:r w:rsidRPr="00304AA7">
        <w:t>Az elállás írásban a szerződésben rögzített kézbesítési szabályok szerint érvényes.</w:t>
      </w:r>
    </w:p>
    <w:p w14:paraId="2FB37A43" w14:textId="77777777" w:rsidR="009A2862" w:rsidRPr="00304AA7" w:rsidRDefault="009A2862" w:rsidP="006E0A15">
      <w:pPr>
        <w:pStyle w:val="DrJPszamozott"/>
      </w:pPr>
      <w:r w:rsidRPr="00304AA7">
        <w:t>A szerződés idő előtti megszűnésekor Felek egymással köteles</w:t>
      </w:r>
      <w:r w:rsidR="0019036B" w:rsidRPr="00304AA7">
        <w:t>ek</w:t>
      </w:r>
      <w:r w:rsidRPr="00304AA7">
        <w:t xml:space="preserve"> elszámolni 8 napon belül.</w:t>
      </w:r>
    </w:p>
    <w:p w14:paraId="13663788" w14:textId="77777777" w:rsidR="00A24DD1" w:rsidRPr="00304AA7" w:rsidRDefault="000667B6" w:rsidP="00A24DD1">
      <w:pPr>
        <w:pStyle w:val="DrJPcim"/>
      </w:pPr>
      <w:r w:rsidRPr="00304AA7">
        <w:lastRenderedPageBreak/>
        <w:t>Szerződéskötés, felek jogviszonya</w:t>
      </w:r>
    </w:p>
    <w:p w14:paraId="536D120E" w14:textId="77777777" w:rsidR="00E87C0D" w:rsidRPr="00304AA7" w:rsidRDefault="00E87C0D" w:rsidP="00E87C0D">
      <w:pPr>
        <w:pStyle w:val="DrJPalcim"/>
      </w:pPr>
      <w:r w:rsidRPr="00304AA7">
        <w:t>Szerződéskötés alaki kellékei</w:t>
      </w:r>
    </w:p>
    <w:p w14:paraId="1A5A7F07" w14:textId="77777777" w:rsidR="00E87C0D" w:rsidRPr="00304AA7" w:rsidRDefault="00E87C0D" w:rsidP="00E87C0D">
      <w:pPr>
        <w:pStyle w:val="DrJPszamozott"/>
      </w:pPr>
      <w:r w:rsidRPr="00304AA7">
        <w:t xml:space="preserve">Felek kijelentik, hogy szerződéskötési képességük jogi korlátozás alá nem esik, a szerződés megkötésének, érvényességének és hatályba lépésének nincs további feltétele. </w:t>
      </w:r>
    </w:p>
    <w:p w14:paraId="3AA230E5" w14:textId="77777777" w:rsidR="00E87C0D" w:rsidRPr="00304AA7" w:rsidRDefault="00E87C0D" w:rsidP="00E87C0D">
      <w:pPr>
        <w:pStyle w:val="DrJPalcim"/>
      </w:pPr>
      <w:r w:rsidRPr="00304AA7">
        <w:t>Szerződésmódosítás, jognyilatkozat</w:t>
      </w:r>
    </w:p>
    <w:p w14:paraId="7B3A99E7" w14:textId="77777777" w:rsidR="00E87C0D" w:rsidRPr="00304AA7" w:rsidRDefault="00E87C0D" w:rsidP="002E24F7">
      <w:pPr>
        <w:pStyle w:val="DrJPszamozott"/>
      </w:pPr>
      <w:r w:rsidRPr="00304AA7">
        <w:t xml:space="preserve">Jelen szerződés kizárólag </w:t>
      </w:r>
      <w:r w:rsidR="00BF61E0">
        <w:t xml:space="preserve">Felek közös megegyezése alapján, </w:t>
      </w:r>
      <w:r w:rsidRPr="00304AA7">
        <w:t xml:space="preserve">írásban módosítható, az írásbeliség elmaradásával tett módosítás érvénytelen. </w:t>
      </w:r>
      <w:r w:rsidR="002E24F7" w:rsidRPr="00304AA7">
        <w:t xml:space="preserve">Amennyiben az Eladó </w:t>
      </w:r>
      <w:r w:rsidRPr="00304AA7">
        <w:t xml:space="preserve">kezdeményezi a szerződésmódosítást, a kezdeményezést követő 15 napon belüli </w:t>
      </w:r>
      <w:r w:rsidR="002E24F7" w:rsidRPr="00304AA7">
        <w:t xml:space="preserve">Vevői </w:t>
      </w:r>
      <w:r w:rsidRPr="00304AA7">
        <w:t>felhívásra az általa kezdeményezett feltételekkel köteles a szerződésmódosítást megkötni.</w:t>
      </w:r>
    </w:p>
    <w:p w14:paraId="122F3585" w14:textId="77777777" w:rsidR="00E87C0D" w:rsidRPr="00304AA7" w:rsidRDefault="00E87C0D" w:rsidP="002E24F7">
      <w:pPr>
        <w:pStyle w:val="DrJPszamozott"/>
      </w:pPr>
      <w:r w:rsidRPr="00304AA7">
        <w:t xml:space="preserve">A Felek jogról lemondó, vagy abból engedő nyilatkozata csak írásban érvényes. </w:t>
      </w:r>
    </w:p>
    <w:p w14:paraId="3824F9DF" w14:textId="77777777" w:rsidR="00E87C0D" w:rsidRPr="00304AA7" w:rsidRDefault="00E87C0D" w:rsidP="002E24F7">
      <w:pPr>
        <w:pStyle w:val="DrJPszamozott"/>
      </w:pPr>
      <w:r w:rsidRPr="00304AA7">
        <w:t>Írásbeli nyilatkozatnak minősül a nyilatkozattételre jogosult személy által aláírt eredeti irat, illetve annak faxon továbbított másolata.</w:t>
      </w:r>
    </w:p>
    <w:p w14:paraId="7D92AF95" w14:textId="77777777" w:rsidR="00E87C0D" w:rsidRPr="00304AA7" w:rsidRDefault="00E87C0D" w:rsidP="002E24F7">
      <w:pPr>
        <w:pStyle w:val="DrJPszamozott"/>
      </w:pPr>
      <w:r w:rsidRPr="00304AA7">
        <w:t>A Megállapodás teljesítése során szükséges nyilatkozatot, utasítást, adatközlést kizárólag a Felek törvényes képviselői, illetve az alább megjelölt kapcsolattartó személyek, illetve meghatalmazottjaik jogosultak.</w:t>
      </w:r>
    </w:p>
    <w:p w14:paraId="7F66E395" w14:textId="77777777" w:rsidR="00E87C0D" w:rsidRPr="00304AA7" w:rsidRDefault="00E87C0D" w:rsidP="002E24F7">
      <w:pPr>
        <w:pStyle w:val="DrJPszamozott"/>
      </w:pPr>
      <w:r w:rsidRPr="00304AA7">
        <w:t>Felek kapcsolattartásra jogosultként kijelölik:</w:t>
      </w:r>
    </w:p>
    <w:p w14:paraId="2935C018" w14:textId="77777777" w:rsidR="00D11EC3" w:rsidRPr="005206EA" w:rsidRDefault="00D11EC3" w:rsidP="00D11EC3">
      <w:pPr>
        <w:pStyle w:val="DrJPszamozott"/>
        <w:numPr>
          <w:ilvl w:val="1"/>
          <w:numId w:val="11"/>
        </w:numPr>
        <w:jc w:val="left"/>
        <w:rPr>
          <w:b/>
        </w:rPr>
      </w:pPr>
      <w:r w:rsidRPr="005206EA">
        <w:rPr>
          <w:b/>
        </w:rPr>
        <w:t xml:space="preserve">Eladó részéről: </w:t>
      </w:r>
      <w:r w:rsidR="00BF61E0" w:rsidRPr="009472E3">
        <w:rPr>
          <w:b/>
          <w:highlight w:val="yellow"/>
        </w:rPr>
        <w:t>[*]</w:t>
      </w:r>
    </w:p>
    <w:p w14:paraId="0E172107" w14:textId="77777777" w:rsidR="00D11EC3" w:rsidRPr="005206EA" w:rsidRDefault="00D11EC3" w:rsidP="00D11EC3">
      <w:pPr>
        <w:pStyle w:val="DrJPszamozott"/>
        <w:numPr>
          <w:ilvl w:val="1"/>
          <w:numId w:val="11"/>
        </w:numPr>
        <w:jc w:val="left"/>
        <w:rPr>
          <w:b/>
        </w:rPr>
      </w:pPr>
      <w:r w:rsidRPr="005206EA">
        <w:rPr>
          <w:b/>
        </w:rPr>
        <w:t xml:space="preserve">Vevő részéről: Szabó-Pap Gergely, tel.: +36 20 9439686, e-mail: g.szabopap@vasassc.hu </w:t>
      </w:r>
    </w:p>
    <w:p w14:paraId="285AC7E3" w14:textId="77777777" w:rsidR="00E87C0D" w:rsidRPr="00304AA7" w:rsidRDefault="00E87C0D" w:rsidP="00CF20FF">
      <w:pPr>
        <w:pStyle w:val="DrJPszamozott"/>
      </w:pPr>
      <w:r w:rsidRPr="00304AA7">
        <w:t>A szerződés módosítására csak a Felek törvényes képviselője, illetve meghatalmazottja jogosult.</w:t>
      </w:r>
    </w:p>
    <w:p w14:paraId="3DB307BD" w14:textId="77777777" w:rsidR="00E87C0D" w:rsidRPr="00304AA7" w:rsidRDefault="00E87C0D" w:rsidP="00E87C0D">
      <w:pPr>
        <w:pStyle w:val="DrJPalcim"/>
      </w:pPr>
      <w:r w:rsidRPr="00304AA7">
        <w:t>Kézbesítés</w:t>
      </w:r>
    </w:p>
    <w:p w14:paraId="183CA0F3" w14:textId="77777777" w:rsidR="00E87C0D" w:rsidRPr="00304AA7" w:rsidRDefault="00E87C0D" w:rsidP="00CF20FF">
      <w:pPr>
        <w:pStyle w:val="DrJPszamozott"/>
      </w:pPr>
      <w:r w:rsidRPr="00304AA7">
        <w:t xml:space="preserve">Jelen szerződéssel, és annak teljesítésével, megszűnésével kapcsolatos minden nyilatkozatot személyesen, futárral, postán (bérmentesített könyvelt levélpostai küldeményként), faxon kell kézbesíteni, a szerződésben megadott, vagy a kézbesítés szabályai szerint közölt, ennek hiányában a közhiteles nyilvántartás szerinti címekre. Sikeres kézbesítés vagy az átvétel megtagadása esetén annak napjával, a más módon sikertelen postai kézbesítés esetén pedig a feladást követő 5. napon kézbesítettnek kell tekinteni a küldeményt. A határidős nyilatkozatokat a határidő leteltéig kell kézbesíteni. </w:t>
      </w:r>
    </w:p>
    <w:p w14:paraId="68F74219" w14:textId="77777777" w:rsidR="00E87C0D" w:rsidRPr="00304AA7" w:rsidRDefault="00E87C0D" w:rsidP="002803C4">
      <w:pPr>
        <w:pStyle w:val="DrJPalcim"/>
        <w:ind w:left="0"/>
      </w:pPr>
      <w:r w:rsidRPr="00304AA7">
        <w:t>Változás a Felek személyében</w:t>
      </w:r>
    </w:p>
    <w:p w14:paraId="70AF9F48" w14:textId="77777777" w:rsidR="00E87C0D" w:rsidRPr="00304AA7" w:rsidRDefault="00C314B0" w:rsidP="00CF20FF">
      <w:pPr>
        <w:pStyle w:val="DrJPszamozott"/>
      </w:pPr>
      <w:r w:rsidRPr="00304AA7">
        <w:t>Eladó</w:t>
      </w:r>
      <w:r w:rsidR="00E87C0D" w:rsidRPr="00304AA7">
        <w:t xml:space="preserve"> személye kizárólag a </w:t>
      </w:r>
      <w:r w:rsidR="00BF61E0">
        <w:t>Ptk. vonatkozó</w:t>
      </w:r>
      <w:r w:rsidR="00E87C0D" w:rsidRPr="00304AA7">
        <w:t xml:space="preserve"> rendelkezései szerint változhat meg.</w:t>
      </w:r>
    </w:p>
    <w:p w14:paraId="1C7E8412" w14:textId="77777777" w:rsidR="00A054D5" w:rsidRPr="00304AA7" w:rsidRDefault="00A054D5" w:rsidP="00A054D5">
      <w:pPr>
        <w:pStyle w:val="DrJPalcim"/>
      </w:pPr>
      <w:r w:rsidRPr="00304AA7">
        <w:t>Adásvétel költségei</w:t>
      </w:r>
    </w:p>
    <w:p w14:paraId="3C9D6435" w14:textId="77777777" w:rsidR="00A054D5" w:rsidRPr="00304AA7" w:rsidRDefault="00A054D5" w:rsidP="00CF20FF">
      <w:pPr>
        <w:pStyle w:val="DrJPszamozott"/>
      </w:pPr>
      <w:r w:rsidRPr="00304AA7">
        <w:t xml:space="preserve">A szerződéskötéssel, a </w:t>
      </w:r>
      <w:r w:rsidR="00CF1A76">
        <w:t>Jégkészítő gép</w:t>
      </w:r>
      <w:r w:rsidRPr="00304AA7">
        <w:t xml:space="preserve"> tulajdonjogának átruházásával kapcsolatosan felmerült költségek (pl. ügyvédi munkadíj, illeték, eljárási </w:t>
      </w:r>
      <w:proofErr w:type="gramStart"/>
      <w:r w:rsidRPr="00304AA7">
        <w:t>díj,</w:t>
      </w:r>
      <w:proofErr w:type="gramEnd"/>
      <w:r w:rsidRPr="00304AA7">
        <w:t xml:space="preserve"> stb.) a Vevőt terheli.</w:t>
      </w:r>
    </w:p>
    <w:p w14:paraId="7D1A0B89" w14:textId="77777777" w:rsidR="002E24F7" w:rsidRPr="00304AA7" w:rsidRDefault="002E24F7" w:rsidP="00CF20FF">
      <w:pPr>
        <w:pStyle w:val="DrJPcim"/>
      </w:pPr>
      <w:r w:rsidRPr="00304AA7">
        <w:lastRenderedPageBreak/>
        <w:t>A szerződés hatálya</w:t>
      </w:r>
    </w:p>
    <w:p w14:paraId="6B396F24" w14:textId="77777777" w:rsidR="002E24F7" w:rsidRPr="00304AA7" w:rsidRDefault="002E24F7" w:rsidP="002E24F7">
      <w:pPr>
        <w:pStyle w:val="DrJPalcim"/>
      </w:pPr>
      <w:r w:rsidRPr="00304AA7">
        <w:t>Vonatkozó szabályok</w:t>
      </w:r>
    </w:p>
    <w:p w14:paraId="1569B955" w14:textId="77777777" w:rsidR="002E24F7" w:rsidRPr="00304AA7" w:rsidRDefault="002E24F7" w:rsidP="00CF20FF">
      <w:pPr>
        <w:pStyle w:val="DrJPszamozott"/>
      </w:pPr>
      <w:bookmarkStart w:id="8" w:name="_Ref465867753"/>
      <w:r w:rsidRPr="00304AA7">
        <w:t>Jelen szerződés alkalmazása során, illetve az általa nem szabályozott kérdésekben a Polgári Törvénykönyvről szó</w:t>
      </w:r>
      <w:r w:rsidR="00BF61E0">
        <w:t xml:space="preserve">ló 2013. évi V. törvény (Ptk.), </w:t>
      </w:r>
      <w:r w:rsidRPr="00304AA7">
        <w:t>az adózás rendjéről szóló 20</w:t>
      </w:r>
      <w:r w:rsidR="00C165DD" w:rsidRPr="00304AA7">
        <w:t>17</w:t>
      </w:r>
      <w:r w:rsidRPr="00304AA7">
        <w:t>. évi</w:t>
      </w:r>
      <w:r w:rsidR="00C165DD" w:rsidRPr="00304AA7">
        <w:t xml:space="preserve"> </w:t>
      </w:r>
      <w:r w:rsidRPr="00304AA7">
        <w:t>C</w:t>
      </w:r>
      <w:r w:rsidR="00C165DD" w:rsidRPr="00304AA7">
        <w:t>L</w:t>
      </w:r>
      <w:r w:rsidRPr="00304AA7">
        <w:t>. törvény (a továbbiakban: Art.)</w:t>
      </w:r>
      <w:r w:rsidR="003F019E">
        <w:t xml:space="preserve"> törvény rendelkezései és</w:t>
      </w:r>
      <w:r w:rsidRPr="00304AA7">
        <w:t xml:space="preserve"> egyéb</w:t>
      </w:r>
      <w:r w:rsidR="00CF1A76">
        <w:t>,</w:t>
      </w:r>
      <w:r w:rsidRPr="00304AA7">
        <w:t xml:space="preserve"> </w:t>
      </w:r>
      <w:r w:rsidR="00CF20FF" w:rsidRPr="00304AA7">
        <w:t xml:space="preserve">vonatkozó </w:t>
      </w:r>
      <w:r w:rsidRPr="00304AA7">
        <w:t>szabályozások az irányadók.</w:t>
      </w:r>
      <w:bookmarkEnd w:id="8"/>
      <w:r w:rsidRPr="00304AA7">
        <w:t xml:space="preserve"> </w:t>
      </w:r>
    </w:p>
    <w:p w14:paraId="13F7B218" w14:textId="77777777" w:rsidR="002E24F7" w:rsidRPr="00304AA7" w:rsidRDefault="00CF20FF" w:rsidP="00CF20FF">
      <w:pPr>
        <w:pStyle w:val="DrJPszamozott"/>
      </w:pPr>
      <w:r w:rsidRPr="00304AA7">
        <w:t xml:space="preserve">Eladó </w:t>
      </w:r>
      <w:r w:rsidR="002E24F7" w:rsidRPr="00304AA7">
        <w:t>esetleges általános szerződési feltételei nem részei a felek közötti megállapodásnak.</w:t>
      </w:r>
    </w:p>
    <w:p w14:paraId="20780FBF" w14:textId="77777777" w:rsidR="002E24F7" w:rsidRPr="00304AA7" w:rsidRDefault="002E24F7" w:rsidP="002E24F7">
      <w:pPr>
        <w:pStyle w:val="DrJPalcim"/>
      </w:pPr>
      <w:r w:rsidRPr="00304AA7">
        <w:t>Részleges érvénytelenség</w:t>
      </w:r>
    </w:p>
    <w:p w14:paraId="3900E1BD" w14:textId="77777777" w:rsidR="002E24F7" w:rsidRPr="00304AA7" w:rsidRDefault="002E24F7" w:rsidP="00CF20FF">
      <w:pPr>
        <w:pStyle w:val="DrJPszamozott"/>
      </w:pPr>
      <w:r w:rsidRPr="00304AA7">
        <w:t>A jelen szerződés egyes kikötéseinek érvénytelensége, illetve érvénytelenné válása nem érinti a szerződés egyéb részeinek érvényességét. Ez alól kivétel, ha a részleges érvénytelenség olyan fokban érinti jelen Megállapodást, hogy az érvénytelenné vált rész nélkül bármelyik Félnek nem állt volna érdekében a Megállapodás aláírása. Ez esetben Felek kötelesek együttműködni érvényes Megállapodás megkötése érdekében, illetve amennyiben ez nem lehetséges, a fennálló jogviszonyukat a polgári jogi elvárhatóság és együttműködés jogelveinek, valamint a Megállapodás még érvényes részeinek figyelembevételével kötelesek befejezni.</w:t>
      </w:r>
    </w:p>
    <w:p w14:paraId="71E0D0D8" w14:textId="77777777" w:rsidR="002E24F7" w:rsidRPr="00304AA7" w:rsidRDefault="002E24F7" w:rsidP="002E24F7">
      <w:pPr>
        <w:pStyle w:val="DrJPalcim"/>
      </w:pPr>
      <w:r w:rsidRPr="00304AA7">
        <w:t>Nyelv</w:t>
      </w:r>
    </w:p>
    <w:p w14:paraId="58B8EFB8" w14:textId="77777777" w:rsidR="002E24F7" w:rsidRPr="00304AA7" w:rsidRDefault="002E24F7" w:rsidP="00CF20FF">
      <w:pPr>
        <w:pStyle w:val="DrJPszamozott"/>
      </w:pPr>
      <w:r w:rsidRPr="00304AA7">
        <w:t>A szerződés és a szerződéssel kapcsolatos kommunikáció, értesítések, nyilatkozatok nyelve a magyar.</w:t>
      </w:r>
    </w:p>
    <w:p w14:paraId="49D14C6C" w14:textId="77777777" w:rsidR="002E24F7" w:rsidRPr="00304AA7" w:rsidRDefault="002E24F7" w:rsidP="002E24F7">
      <w:pPr>
        <w:pStyle w:val="DrJPalcim"/>
      </w:pPr>
      <w:r w:rsidRPr="00304AA7">
        <w:t>Adatvédelem</w:t>
      </w:r>
    </w:p>
    <w:p w14:paraId="7D6D9842" w14:textId="77777777" w:rsidR="002E24F7" w:rsidRPr="00304AA7" w:rsidRDefault="002E24F7" w:rsidP="00CF20FF">
      <w:pPr>
        <w:pStyle w:val="DrJPszamozott"/>
      </w:pPr>
      <w:r w:rsidRPr="00304AA7">
        <w:t>A szerződés teljesítésének érdekében Felek egymás felé szükség szerint adatszolgáltatást teljesítenek, kizárólag a szerződés teljesítéséhez szükséges mértékben. Felek rögzítik, hogy az adatkezelés célja jelen szerződés célján alapszik és az adatszolgáltatás önkéntes. Az adatot szolgáltató fél szavatol, hogy az átadott adatokkal jogszerűen rendelkezik, és azokat jogszerűen továbbítja. Felek az adatokat a szerződés teljesítéséhez szükséges mértékben jogosultak továbbítani, a szerződés teljesítésében közreműködő</w:t>
      </w:r>
      <w:r w:rsidR="00557BFC" w:rsidRPr="00304AA7">
        <w:t>knek</w:t>
      </w:r>
      <w:r w:rsidRPr="00304AA7">
        <w:t>, illetve a Felek adminisztratív, könyvviteli vagy jogi partnereinek.</w:t>
      </w:r>
    </w:p>
    <w:p w14:paraId="707711B0" w14:textId="77777777" w:rsidR="002E24F7" w:rsidRPr="00304AA7" w:rsidRDefault="002E24F7" w:rsidP="002E24F7">
      <w:pPr>
        <w:pStyle w:val="DrJPalcim"/>
      </w:pPr>
      <w:r w:rsidRPr="00304AA7">
        <w:t>Titoktartás</w:t>
      </w:r>
    </w:p>
    <w:p w14:paraId="22EE7491" w14:textId="77777777" w:rsidR="002E24F7" w:rsidRPr="00304AA7" w:rsidRDefault="002E24F7" w:rsidP="00CF20FF">
      <w:pPr>
        <w:pStyle w:val="DrJPszamozott"/>
      </w:pPr>
      <w:r w:rsidRPr="00304AA7">
        <w:t xml:space="preserve">Felek megállapodnak, hogy a másik Félről tudomásukra jutott vagy birtokukba került, nyilvánosságra még nem jutott adatok, tények, körülmények és egyéb információk, különösen, amelyek üzleti tevékenységükkel, gazdálkodásukkal, pénzügyi és jogi helyzetükkel kapcsolatosak, a másik Fél üzleti titkát képezik. </w:t>
      </w:r>
    </w:p>
    <w:p w14:paraId="30FA9A3F" w14:textId="77777777" w:rsidR="002E24F7" w:rsidRPr="00304AA7" w:rsidRDefault="002E24F7" w:rsidP="00CF20FF">
      <w:pPr>
        <w:pStyle w:val="DrJPszamozott"/>
      </w:pPr>
      <w:r w:rsidRPr="00304AA7">
        <w:t>Üzleti titkot Felek egyike sem hozhat nyilvánosságra, illetve harmadik személyek tudomására, ide nem értve a szerződés céljának megfelelő felhasználást, illetve azt az esetet, ha a titokkal érintett Fél ehhez írásban hozzájárul vagy ezt más törvény, illetve más kötelező érvényű rendelkezés, bírósági határozat előírja. Az üzleti titok felhasználása ez esetben is csak az előírt</w:t>
      </w:r>
      <w:r w:rsidR="00CF1A76">
        <w:t>,</w:t>
      </w:r>
      <w:r w:rsidRPr="00304AA7">
        <w:t xml:space="preserve"> illetve engedélyezett mértékben, a másik Fél üzleti titkának titokban maradásához való jogos érdekének tiszteletben tartásával történhet. Bármely fél munkatársai, közreműködői a másik fél üzleti titkát csak jelen szerződés teljesítéséhez szükséges mértékben ismerheti meg. </w:t>
      </w:r>
    </w:p>
    <w:p w14:paraId="18FC25E0" w14:textId="77777777" w:rsidR="002E24F7" w:rsidRPr="00304AA7" w:rsidRDefault="002E24F7" w:rsidP="00CF20FF">
      <w:pPr>
        <w:pStyle w:val="DrJPszamozott"/>
      </w:pPr>
      <w:r w:rsidRPr="00304AA7">
        <w:lastRenderedPageBreak/>
        <w:t>Bármely fél a szerződésszegésből eredő jogai érvényesítése céljából az üzleti titkot oly mértékben felhasználhatja, továbbíthatja, amely jogainak megvédése, érdekeinek érvényesítése érdekében adott helyzetben szükséges. A szükségesség mértékének szerződésszerűségét vélelmezni kell, a szerződésszegő fél együttműködésének hiánya, illetve indokolatlan késedelme esetén.</w:t>
      </w:r>
    </w:p>
    <w:p w14:paraId="1C45C4B0" w14:textId="77777777" w:rsidR="002E24F7" w:rsidRPr="00304AA7" w:rsidRDefault="002E24F7" w:rsidP="00CF20FF">
      <w:pPr>
        <w:pStyle w:val="DrJPszamozott"/>
      </w:pPr>
      <w:r w:rsidRPr="00304AA7">
        <w:t>A szerződés megszűnése után az azzal összefüggésben írott vagy más rögzített formában nyújtott információkat a másik fél kérelmére vissza kell juttatni részére vagy a másik Fél választása szerint meg kell semmisíteni azt.</w:t>
      </w:r>
    </w:p>
    <w:p w14:paraId="3B976443" w14:textId="77777777" w:rsidR="002E24F7" w:rsidRPr="00304AA7" w:rsidRDefault="002E24F7" w:rsidP="00CF20FF">
      <w:pPr>
        <w:pStyle w:val="DrJPszamozott"/>
      </w:pPr>
      <w:r w:rsidRPr="00304AA7">
        <w:t xml:space="preserve">E titoktartási kötelezettségeket – a szerződés tárgyával összefüggésben – a jelen megállapodás aláírása előtt megszerzett információk esetében is alkalmazni kell és ezen kötelezettség a megállapodás megszűnése után is korlátlan ideig érvényes. </w:t>
      </w:r>
    </w:p>
    <w:p w14:paraId="39EE2D64" w14:textId="77777777" w:rsidR="002E24F7" w:rsidRPr="00304AA7" w:rsidRDefault="002E24F7" w:rsidP="002E24F7">
      <w:pPr>
        <w:pStyle w:val="DrJPalcim"/>
      </w:pPr>
      <w:r w:rsidRPr="00304AA7">
        <w:t>Szerződés ellenőrzése</w:t>
      </w:r>
    </w:p>
    <w:p w14:paraId="01502103" w14:textId="77777777" w:rsidR="002E24F7" w:rsidRPr="00304AA7" w:rsidRDefault="00CF20FF" w:rsidP="00CF20FF">
      <w:pPr>
        <w:pStyle w:val="DrJPszamozott"/>
      </w:pPr>
      <w:r w:rsidRPr="00304AA7">
        <w:t xml:space="preserve">Eladó </w:t>
      </w:r>
      <w:r w:rsidR="002E24F7" w:rsidRPr="00304AA7">
        <w:t>tudomással bír arról, hogy a költségvetési pénzeszközök felhasználásával kapcsolatban az Állami Számvevőszék az állami számvevőszékről szóló 2011. évi LXVI. törvény 5. §-a, a kormányzati ellenőrzési szerv az államháztartásról szóló 2011. évi CXCV. törvény 63-68. §-</w:t>
      </w:r>
      <w:proofErr w:type="spellStart"/>
      <w:r w:rsidR="002E24F7" w:rsidRPr="00304AA7">
        <w:t>ai</w:t>
      </w:r>
      <w:proofErr w:type="spellEnd"/>
      <w:r w:rsidR="002E24F7" w:rsidRPr="00304AA7">
        <w:t xml:space="preserve"> alapján ellenőrzési jogosultsággal rendelkezik.</w:t>
      </w:r>
    </w:p>
    <w:p w14:paraId="7A0F0EBB" w14:textId="77777777" w:rsidR="002E24F7" w:rsidRPr="00304AA7" w:rsidRDefault="00CF20FF" w:rsidP="00CF20FF">
      <w:pPr>
        <w:pStyle w:val="DrJPszamozott"/>
      </w:pPr>
      <w:r w:rsidRPr="00304AA7">
        <w:t xml:space="preserve">Eladó </w:t>
      </w:r>
      <w:r w:rsidR="002E24F7" w:rsidRPr="00304AA7">
        <w:t xml:space="preserve">köteles tűrni, hogy az ellenőrzésre jogosult szervek a </w:t>
      </w:r>
      <w:r w:rsidRPr="00304AA7">
        <w:t xml:space="preserve">szerződés teljesítésével </w:t>
      </w:r>
      <w:r w:rsidR="002E24F7" w:rsidRPr="00304AA7">
        <w:t>kapcsolatos ellenőrzési és vizsgálati tevékenység</w:t>
      </w:r>
      <w:r w:rsidRPr="00304AA7">
        <w:t xml:space="preserve">üket zavartalanul folytathassák, Eladó </w:t>
      </w:r>
      <w:r w:rsidR="002E24F7" w:rsidRPr="00304AA7">
        <w:t>köteles a szerződésben vállalt kötelezettségei teljesítéséhez kapcsolódó iratokat, bizonylatokat, könyveket, nyilvántartásokat az ellenőrzés során az ellenőrzést végző szervezetek bármelyikének kérésére rendelkezésre bocsátani, az ellenőrzéshez szükséges információk, adatok, tények, körülmények, egyéb feltételek megismerését biztosítani, illetve a szükséges felvilágosítást megadni, valamint az ellenőrző szervekkel az ellenőrzés során együttműködni.</w:t>
      </w:r>
    </w:p>
    <w:p w14:paraId="2EB5274E" w14:textId="77777777" w:rsidR="002E24F7" w:rsidRDefault="002E24F7" w:rsidP="00CF20FF">
      <w:pPr>
        <w:pStyle w:val="DrJPszamozott"/>
      </w:pPr>
      <w:bookmarkStart w:id="9" w:name="_Ref465360560"/>
      <w:r w:rsidRPr="00304AA7">
        <w:t xml:space="preserve">Jelen szerződés </w:t>
      </w:r>
      <w:r w:rsidR="00CF1A76">
        <w:fldChar w:fldCharType="begin"/>
      </w:r>
      <w:r w:rsidR="00CF1A76">
        <w:instrText xml:space="preserve"> PAGEREF _Ref465360560 \h </w:instrText>
      </w:r>
      <w:r w:rsidR="00CF1A76">
        <w:fldChar w:fldCharType="separate"/>
      </w:r>
      <w:r w:rsidR="007F0CC5">
        <w:rPr>
          <w:noProof/>
        </w:rPr>
        <w:t>7</w:t>
      </w:r>
      <w:r w:rsidR="00CF1A76">
        <w:fldChar w:fldCharType="end"/>
      </w:r>
      <w:r w:rsidRPr="00304AA7">
        <w:t xml:space="preserve"> oldalon </w:t>
      </w:r>
      <w:r w:rsidR="00CF1A76">
        <w:fldChar w:fldCharType="begin"/>
      </w:r>
      <w:r w:rsidR="00CF1A76">
        <w:instrText xml:space="preserve"> REF _Ref465360560 \r \h </w:instrText>
      </w:r>
      <w:r w:rsidR="00CF1A76">
        <w:fldChar w:fldCharType="separate"/>
      </w:r>
      <w:r w:rsidR="007F0CC5">
        <w:t>68</w:t>
      </w:r>
      <w:r w:rsidR="00CF1A76">
        <w:fldChar w:fldCharType="end"/>
      </w:r>
      <w:r w:rsidR="0075217F">
        <w:t>.</w:t>
      </w:r>
      <w:r w:rsidRPr="00304AA7">
        <w:t xml:space="preserve"> pontból áll, és </w:t>
      </w:r>
      <w:r w:rsidR="00B01ED0" w:rsidRPr="00304AA7">
        <w:t>4</w:t>
      </w:r>
      <w:r w:rsidRPr="00304AA7">
        <w:t xml:space="preserve"> példányban készült.</w:t>
      </w:r>
      <w:bookmarkEnd w:id="9"/>
    </w:p>
    <w:p w14:paraId="76B194A7" w14:textId="77777777" w:rsidR="0075217F" w:rsidRPr="00304AA7" w:rsidRDefault="0075217F" w:rsidP="0075217F">
      <w:pPr>
        <w:pStyle w:val="DrJPszamozott"/>
        <w:numPr>
          <w:ilvl w:val="0"/>
          <w:numId w:val="0"/>
        </w:numPr>
        <w:ind w:left="720"/>
      </w:pPr>
    </w:p>
    <w:p w14:paraId="15A0C926" w14:textId="77777777" w:rsidR="00921652" w:rsidRPr="00304AA7" w:rsidRDefault="00921652" w:rsidP="00921652">
      <w:pPr>
        <w:pStyle w:val="DrJPalcim"/>
      </w:pPr>
      <w:r w:rsidRPr="00304AA7">
        <w:t>Melléklet</w:t>
      </w:r>
    </w:p>
    <w:p w14:paraId="545181A8" w14:textId="77777777" w:rsidR="00921652" w:rsidRPr="00304AA7" w:rsidRDefault="00921652" w:rsidP="00921652">
      <w:pPr>
        <w:pStyle w:val="DrJPszamozott"/>
        <w:numPr>
          <w:ilvl w:val="0"/>
          <w:numId w:val="28"/>
        </w:numPr>
      </w:pPr>
      <w:r w:rsidRPr="00304AA7">
        <w:t>Műszaki leírás</w:t>
      </w:r>
    </w:p>
    <w:p w14:paraId="55E7F57A" w14:textId="77777777" w:rsidR="0088579D" w:rsidRPr="00304AA7" w:rsidRDefault="007D132D" w:rsidP="00921652">
      <w:pPr>
        <w:pStyle w:val="DrJPszamozott"/>
        <w:numPr>
          <w:ilvl w:val="0"/>
          <w:numId w:val="28"/>
        </w:numPr>
      </w:pPr>
      <w:r w:rsidRPr="00304AA7">
        <w:t xml:space="preserve">Birtokátruházási </w:t>
      </w:r>
      <w:r w:rsidR="0088579D" w:rsidRPr="00304AA7">
        <w:t>jegyzőkönyv</w:t>
      </w:r>
    </w:p>
    <w:p w14:paraId="3EC1354B" w14:textId="77777777" w:rsidR="006E65D8" w:rsidRPr="00304AA7" w:rsidRDefault="006E65D8" w:rsidP="006E65D8">
      <w:pPr>
        <w:pStyle w:val="DrJPnormal"/>
        <w:pBdr>
          <w:top w:val="single" w:sz="4" w:space="1" w:color="auto"/>
        </w:pBdr>
      </w:pPr>
    </w:p>
    <w:p w14:paraId="15264E46" w14:textId="77777777" w:rsidR="0088579D" w:rsidRPr="00304AA7" w:rsidRDefault="007D132D" w:rsidP="00CF1A76">
      <w:r w:rsidRPr="00304AA7">
        <w:br w:type="page"/>
      </w:r>
      <w:r w:rsidR="00CF1A76">
        <w:lastRenderedPageBreak/>
        <w:t>1</w:t>
      </w:r>
      <w:r w:rsidRPr="00304AA7">
        <w:t>. sz. melléklet</w:t>
      </w:r>
    </w:p>
    <w:p w14:paraId="7995869A" w14:textId="77777777" w:rsidR="007D132D" w:rsidRPr="00304AA7" w:rsidRDefault="007D132D" w:rsidP="007D132D">
      <w:pPr>
        <w:pStyle w:val="DrJPalcim"/>
      </w:pPr>
      <w:r w:rsidRPr="00304AA7">
        <w:t>Birtokátruházási jegyzőkönyv</w:t>
      </w:r>
    </w:p>
    <w:p w14:paraId="7859C478" w14:textId="77777777" w:rsidR="00EA3456" w:rsidRPr="00304AA7" w:rsidRDefault="00D81D2D" w:rsidP="00EA3456">
      <w:pPr>
        <w:pStyle w:val="DrJPszamozott"/>
        <w:numPr>
          <w:ilvl w:val="0"/>
          <w:numId w:val="0"/>
        </w:numPr>
        <w:tabs>
          <w:tab w:val="right" w:leader="dot" w:pos="9072"/>
        </w:tabs>
        <w:ind w:left="714" w:hanging="357"/>
      </w:pPr>
      <w:r w:rsidRPr="00304AA7">
        <w:t xml:space="preserve">Eladó: </w:t>
      </w:r>
      <w:r w:rsidR="00EA3456" w:rsidRPr="00304AA7">
        <w:tab/>
      </w:r>
    </w:p>
    <w:p w14:paraId="26D3199F" w14:textId="77777777" w:rsidR="00EA3456" w:rsidRPr="00304AA7" w:rsidRDefault="00EA3456" w:rsidP="00EA3456">
      <w:pPr>
        <w:pStyle w:val="DrJPszamozott"/>
        <w:numPr>
          <w:ilvl w:val="0"/>
          <w:numId w:val="0"/>
        </w:numPr>
        <w:tabs>
          <w:tab w:val="right" w:leader="dot" w:pos="9072"/>
        </w:tabs>
        <w:ind w:left="714" w:hanging="357"/>
      </w:pPr>
      <w:r w:rsidRPr="00304AA7">
        <w:t xml:space="preserve">képviseletében eljár: </w:t>
      </w:r>
      <w:r w:rsidRPr="00304AA7">
        <w:tab/>
      </w:r>
    </w:p>
    <w:p w14:paraId="0B8A9D24" w14:textId="77777777" w:rsidR="00D81D2D" w:rsidRPr="00304AA7" w:rsidRDefault="00D81D2D" w:rsidP="00EA3456">
      <w:pPr>
        <w:pStyle w:val="DrJPszamozott"/>
        <w:numPr>
          <w:ilvl w:val="0"/>
          <w:numId w:val="0"/>
        </w:numPr>
        <w:tabs>
          <w:tab w:val="right" w:leader="dot" w:pos="9072"/>
        </w:tabs>
        <w:ind w:left="714" w:hanging="357"/>
      </w:pPr>
      <w:r w:rsidRPr="00304AA7">
        <w:t>Vevő: Vasas Sport Club</w:t>
      </w:r>
    </w:p>
    <w:p w14:paraId="5FBB2047" w14:textId="77777777" w:rsidR="00AB616C" w:rsidRPr="00304AA7" w:rsidRDefault="00AB616C" w:rsidP="00AB616C">
      <w:pPr>
        <w:pStyle w:val="DrJPszamozott"/>
        <w:numPr>
          <w:ilvl w:val="0"/>
          <w:numId w:val="0"/>
        </w:numPr>
        <w:tabs>
          <w:tab w:val="right" w:leader="dot" w:pos="9072"/>
        </w:tabs>
        <w:ind w:left="714" w:hanging="357"/>
      </w:pPr>
      <w:r w:rsidRPr="00304AA7">
        <w:t xml:space="preserve">képviseletében eljár: </w:t>
      </w:r>
      <w:r w:rsidRPr="00304AA7">
        <w:tab/>
      </w:r>
    </w:p>
    <w:p w14:paraId="28D23875" w14:textId="77777777" w:rsidR="00EA3456" w:rsidRPr="00304AA7" w:rsidRDefault="00EA3456" w:rsidP="00AB616C">
      <w:pPr>
        <w:pStyle w:val="DrJPszamozott"/>
        <w:numPr>
          <w:ilvl w:val="0"/>
          <w:numId w:val="0"/>
        </w:numPr>
        <w:tabs>
          <w:tab w:val="right" w:leader="dot" w:pos="9072"/>
        </w:tabs>
        <w:ind w:left="714" w:hanging="357"/>
      </w:pPr>
      <w:r w:rsidRPr="00304AA7">
        <w:t>Birtokátruházás helye:</w:t>
      </w:r>
      <w:r w:rsidR="00AB616C" w:rsidRPr="00304AA7">
        <w:tab/>
      </w:r>
    </w:p>
    <w:p w14:paraId="23CCB33A" w14:textId="77777777" w:rsidR="00D81D2D" w:rsidRPr="00304AA7" w:rsidRDefault="00B520B3" w:rsidP="00D81D2D">
      <w:pPr>
        <w:pStyle w:val="DrJPszamozott"/>
        <w:numPr>
          <w:ilvl w:val="0"/>
          <w:numId w:val="0"/>
        </w:numPr>
        <w:ind w:left="720" w:hanging="360"/>
      </w:pPr>
      <w:r>
        <w:t>Birtokátruházás időpontja: 2021</w:t>
      </w:r>
      <w:r w:rsidR="00D81D2D" w:rsidRPr="00304AA7">
        <w:t>. …………………</w:t>
      </w:r>
      <w:r w:rsidR="00E14730" w:rsidRPr="00304AA7">
        <w:t>hó ………</w:t>
      </w:r>
      <w:proofErr w:type="gramStart"/>
      <w:r w:rsidR="00E14730" w:rsidRPr="00304AA7">
        <w:t>nap  …</w:t>
      </w:r>
      <w:proofErr w:type="gramEnd"/>
      <w:r w:rsidR="00E14730" w:rsidRPr="00304AA7">
        <w:t xml:space="preserve"> óra … perc</w:t>
      </w:r>
    </w:p>
    <w:p w14:paraId="7F047FEC" w14:textId="77777777" w:rsidR="00736CB5" w:rsidRDefault="00736CB5" w:rsidP="00D81D2D">
      <w:pPr>
        <w:pStyle w:val="DrJPszamozott"/>
        <w:numPr>
          <w:ilvl w:val="0"/>
          <w:numId w:val="0"/>
        </w:numPr>
        <w:ind w:left="720" w:hanging="360"/>
      </w:pPr>
      <w:r>
        <w:t xml:space="preserve">Jégkészítő </w:t>
      </w:r>
      <w:r w:rsidR="00DC5D49">
        <w:t xml:space="preserve">gép </w:t>
      </w:r>
      <w:r w:rsidR="00E14730" w:rsidRPr="00304AA7">
        <w:t>gyártmány</w:t>
      </w:r>
      <w:r>
        <w:t>a</w:t>
      </w:r>
      <w:r w:rsidR="00E14730" w:rsidRPr="00304AA7">
        <w:t>: ………………… Típus: …………………….</w:t>
      </w:r>
      <w:r w:rsidR="00587A29" w:rsidRPr="00304AA7">
        <w:t xml:space="preserve"> </w:t>
      </w:r>
    </w:p>
    <w:p w14:paraId="6AAC885A" w14:textId="77777777" w:rsidR="00E14730" w:rsidRPr="00304AA7" w:rsidRDefault="00587A29" w:rsidP="00D81D2D">
      <w:pPr>
        <w:pStyle w:val="DrJPszamozott"/>
        <w:numPr>
          <w:ilvl w:val="0"/>
          <w:numId w:val="0"/>
        </w:numPr>
        <w:ind w:left="720" w:hanging="360"/>
      </w:pPr>
      <w:r w:rsidRPr="00304AA7">
        <w:t>Felszereltség: ………</w:t>
      </w:r>
      <w:proofErr w:type="gramStart"/>
      <w:r w:rsidRPr="00304AA7">
        <w:t>……</w:t>
      </w:r>
      <w:r w:rsidR="00AB616C" w:rsidRPr="00304AA7">
        <w:t>.</w:t>
      </w:r>
      <w:proofErr w:type="gramEnd"/>
      <w:r w:rsidR="00AB616C" w:rsidRPr="00304AA7">
        <w:t>.</w:t>
      </w:r>
    </w:p>
    <w:p w14:paraId="77F7DC34" w14:textId="77777777" w:rsidR="00EA3456" w:rsidRPr="00304AA7" w:rsidRDefault="00EA3456" w:rsidP="00D81D2D">
      <w:pPr>
        <w:pStyle w:val="DrJPszamozott"/>
        <w:numPr>
          <w:ilvl w:val="0"/>
          <w:numId w:val="0"/>
        </w:numPr>
        <w:ind w:left="720" w:hanging="360"/>
        <w:rPr>
          <w:b/>
        </w:rPr>
      </w:pPr>
    </w:p>
    <w:p w14:paraId="7AC7AC3A" w14:textId="77777777" w:rsidR="0059124B" w:rsidRPr="00304AA7" w:rsidRDefault="0059124B" w:rsidP="00D81D2D">
      <w:pPr>
        <w:pStyle w:val="DrJPszamozott"/>
        <w:numPr>
          <w:ilvl w:val="0"/>
          <w:numId w:val="0"/>
        </w:numPr>
        <w:ind w:left="720" w:hanging="360"/>
        <w:rPr>
          <w:b/>
        </w:rPr>
      </w:pPr>
      <w:r w:rsidRPr="00304AA7">
        <w:rPr>
          <w:b/>
        </w:rPr>
        <w:t>Műszaki leírás ellenőrzése</w:t>
      </w:r>
    </w:p>
    <w:p w14:paraId="5927184B" w14:textId="77777777" w:rsidR="00CF1A76" w:rsidRPr="00CF1A76" w:rsidRDefault="00177B2F" w:rsidP="00CF1A76">
      <w:pPr>
        <w:pStyle w:val="DrJPszamozott"/>
        <w:numPr>
          <w:ilvl w:val="0"/>
          <w:numId w:val="35"/>
        </w:numPr>
      </w:pPr>
      <w:r>
        <w:t>t</w:t>
      </w:r>
      <w:r w:rsidR="00CF1A76" w:rsidRPr="00CF1A76">
        <w:t xml:space="preserve">eljes magasság vezetőfülke nélkül, nyitott hó tartállyal: </w:t>
      </w:r>
      <w:r w:rsidR="001B0A26">
        <w:t xml:space="preserve">maximum </w:t>
      </w:r>
      <w:r w:rsidR="00CF1A76" w:rsidRPr="00CF1A76">
        <w:t xml:space="preserve">2400 mm, </w:t>
      </w:r>
    </w:p>
    <w:p w14:paraId="4BDBCC63" w14:textId="77777777" w:rsidR="00CF1A76" w:rsidRPr="00CF1A76" w:rsidRDefault="00177B2F" w:rsidP="00CF1A76">
      <w:pPr>
        <w:pStyle w:val="DrJPszamozott"/>
        <w:numPr>
          <w:ilvl w:val="0"/>
          <w:numId w:val="35"/>
        </w:numPr>
      </w:pPr>
      <w:r>
        <w:t>e</w:t>
      </w:r>
      <w:r w:rsidR="00CF1A76" w:rsidRPr="00CF1A76">
        <w:t>lektromechanikus rögzítő fék,</w:t>
      </w:r>
    </w:p>
    <w:p w14:paraId="4A3CD552" w14:textId="77777777" w:rsidR="00CF1A76" w:rsidRPr="00CF1A76" w:rsidRDefault="00177B2F" w:rsidP="00CF1A76">
      <w:pPr>
        <w:pStyle w:val="DrJPszamozott"/>
        <w:numPr>
          <w:ilvl w:val="0"/>
          <w:numId w:val="35"/>
        </w:numPr>
      </w:pPr>
      <w:r>
        <w:t>h</w:t>
      </w:r>
      <w:r w:rsidR="00CF1A76" w:rsidRPr="00CF1A76">
        <w:t>idraulikus meghajtású oldalkefe, lengéscsillapítók által biztosított rugózással</w:t>
      </w:r>
      <w:r>
        <w:t>,</w:t>
      </w:r>
    </w:p>
    <w:p w14:paraId="1AD07F16" w14:textId="77777777" w:rsidR="00CF1A76" w:rsidRPr="00CF1A76" w:rsidRDefault="00177B2F" w:rsidP="00CF1A76">
      <w:pPr>
        <w:pStyle w:val="DrJPszamozott"/>
        <w:numPr>
          <w:ilvl w:val="0"/>
          <w:numId w:val="35"/>
        </w:numPr>
      </w:pPr>
      <w:r>
        <w:t>a</w:t>
      </w:r>
      <w:r w:rsidR="00CF1A76" w:rsidRPr="00CF1A76">
        <w:t xml:space="preserve"> vezetőfülkéből elektronikusan állítható marási mélység</w:t>
      </w:r>
      <w:r>
        <w:t>,</w:t>
      </w:r>
    </w:p>
    <w:p w14:paraId="4BA82FBB" w14:textId="77777777" w:rsidR="00CF1A76" w:rsidRPr="00CF1A76" w:rsidRDefault="00177B2F" w:rsidP="00CF1A76">
      <w:pPr>
        <w:pStyle w:val="DrJPszamozott"/>
        <w:numPr>
          <w:ilvl w:val="0"/>
          <w:numId w:val="35"/>
        </w:numPr>
      </w:pPr>
      <w:r>
        <w:t>k</w:t>
      </w:r>
      <w:r w:rsidR="00CF1A76" w:rsidRPr="00CF1A76">
        <w:t>önnyen hozzáférhető és mozgatható akkum</w:t>
      </w:r>
      <w:r>
        <w:t xml:space="preserve">ulátor egység (töltővel): 80V- </w:t>
      </w:r>
      <w:r w:rsidR="00CF1A76" w:rsidRPr="00CF1A76">
        <w:t>625Ah (minimum 18 jégkészítés / egy töltés)</w:t>
      </w:r>
      <w:r>
        <w:t>,</w:t>
      </w:r>
    </w:p>
    <w:p w14:paraId="0E3BF061" w14:textId="77777777" w:rsidR="00CF1A76" w:rsidRPr="00CF1A76" w:rsidRDefault="00177B2F" w:rsidP="00CF1A76">
      <w:pPr>
        <w:pStyle w:val="DrJPszamozott"/>
        <w:numPr>
          <w:ilvl w:val="0"/>
          <w:numId w:val="35"/>
        </w:numPr>
      </w:pPr>
      <w:r>
        <w:t>v</w:t>
      </w:r>
      <w:r w:rsidR="00CF1A76" w:rsidRPr="00CF1A76">
        <w:t xml:space="preserve">íztartály: </w:t>
      </w:r>
      <w:r w:rsidR="001B0A26">
        <w:t>minimum 950</w:t>
      </w:r>
      <w:r w:rsidR="00CF1A76" w:rsidRPr="00CF1A76">
        <w:t xml:space="preserve"> l (opcionális lehetőség a hó tartállyal történő csatlakoztatásra a min. 2500 liter vízmennyiség elérésének érdekében)</w:t>
      </w:r>
      <w:r>
        <w:t>,</w:t>
      </w:r>
    </w:p>
    <w:p w14:paraId="2C816BBE" w14:textId="77777777" w:rsidR="00CF1A76" w:rsidRPr="00CF1A76" w:rsidRDefault="00177B2F" w:rsidP="00CF1A76">
      <w:pPr>
        <w:pStyle w:val="DrJPszamozott"/>
        <w:numPr>
          <w:ilvl w:val="0"/>
          <w:numId w:val="35"/>
        </w:numPr>
      </w:pPr>
      <w:r>
        <w:t>h</w:t>
      </w:r>
      <w:r w:rsidR="00CF1A76" w:rsidRPr="00CF1A76">
        <w:t xml:space="preserve">ó tartály: </w:t>
      </w:r>
      <w:r w:rsidR="001B0A26">
        <w:t xml:space="preserve">minimum </w:t>
      </w:r>
      <w:r w:rsidR="00CF1A76" w:rsidRPr="00CF1A76">
        <w:t>3,</w:t>
      </w:r>
      <w:r w:rsidR="001B0A26">
        <w:t>6</w:t>
      </w:r>
      <w:r w:rsidR="00CF1A76" w:rsidRPr="00CF1A76">
        <w:t xml:space="preserve"> m³ (tömörítve)</w:t>
      </w:r>
      <w:r>
        <w:t>,</w:t>
      </w:r>
    </w:p>
    <w:p w14:paraId="7C0F1BD5" w14:textId="77777777" w:rsidR="00CF1A76" w:rsidRPr="00CF1A76" w:rsidRDefault="00177B2F" w:rsidP="00CF1A76">
      <w:pPr>
        <w:pStyle w:val="DrJPszamozott"/>
        <w:numPr>
          <w:ilvl w:val="0"/>
          <w:numId w:val="35"/>
        </w:numPr>
      </w:pPr>
      <w:r>
        <w:t>g</w:t>
      </w:r>
      <w:r w:rsidR="00CF1A76" w:rsidRPr="00CF1A76">
        <w:t>yaluló egység anyaga: rozsdamentes acél</w:t>
      </w:r>
      <w:r>
        <w:t>,</w:t>
      </w:r>
    </w:p>
    <w:p w14:paraId="6AABA2FA" w14:textId="77777777" w:rsidR="00CF1A76" w:rsidRPr="00CF1A76" w:rsidRDefault="00177B2F" w:rsidP="00CF1A76">
      <w:pPr>
        <w:pStyle w:val="DrJPszamozott"/>
        <w:numPr>
          <w:ilvl w:val="0"/>
          <w:numId w:val="35"/>
        </w:numPr>
      </w:pPr>
      <w:r>
        <w:t>k</w:t>
      </w:r>
      <w:r w:rsidR="00CF1A76" w:rsidRPr="00CF1A76">
        <w:t xml:space="preserve">és vágószélessége: </w:t>
      </w:r>
      <w:r w:rsidR="001B0A26">
        <w:t xml:space="preserve">minimum </w:t>
      </w:r>
      <w:r>
        <w:t>2</w:t>
      </w:r>
      <w:r w:rsidR="001B0A26">
        <w:t>100 mm</w:t>
      </w:r>
      <w:r>
        <w:t>,</w:t>
      </w:r>
      <w:r w:rsidR="001B0A26">
        <w:t xml:space="preserve"> </w:t>
      </w:r>
    </w:p>
    <w:p w14:paraId="5598408A" w14:textId="77777777" w:rsidR="007F0CC5" w:rsidRDefault="00177B2F" w:rsidP="00CF1A76">
      <w:pPr>
        <w:pStyle w:val="DrJPszamozott"/>
        <w:numPr>
          <w:ilvl w:val="0"/>
          <w:numId w:val="35"/>
        </w:numPr>
      </w:pPr>
      <w:r>
        <w:t>u</w:t>
      </w:r>
      <w:r w:rsidR="007F0CC5">
        <w:t>tólag rendelhető</w:t>
      </w:r>
      <w:r w:rsidR="00CF1A76" w:rsidRPr="00CF1A76">
        <w:t xml:space="preserve"> </w:t>
      </w:r>
      <w:r w:rsidR="007F0CC5">
        <w:t xml:space="preserve">és </w:t>
      </w:r>
      <w:r w:rsidR="00CF1A76" w:rsidRPr="00CF1A76">
        <w:t xml:space="preserve">csatlakoztatható további eszközök </w:t>
      </w:r>
      <w:r w:rsidR="007F0CC5">
        <w:t>és tartozékok</w:t>
      </w:r>
      <w:r>
        <w:t>,</w:t>
      </w:r>
    </w:p>
    <w:p w14:paraId="4CF0C14E" w14:textId="77777777" w:rsidR="007F0CC5" w:rsidRDefault="005B7465" w:rsidP="005B7465">
      <w:pPr>
        <w:pStyle w:val="DrJPszamozott"/>
        <w:numPr>
          <w:ilvl w:val="0"/>
          <w:numId w:val="35"/>
        </w:numPr>
      </w:pPr>
      <w:r>
        <w:t>beépített</w:t>
      </w:r>
      <w:r w:rsidR="002C18AB">
        <w:t xml:space="preserve"> automatikus</w:t>
      </w:r>
      <w:r w:rsidRPr="005B7465">
        <w:t>felismerő rendszer az opcionális, utólag megrendelt eszközök és tartozékok gyors csatlakoztatása érdekében</w:t>
      </w:r>
      <w:r w:rsidR="00177B2F">
        <w:t>,</w:t>
      </w:r>
      <w:r w:rsidR="007F0CC5" w:rsidRPr="00CF1A76">
        <w:t xml:space="preserve"> </w:t>
      </w:r>
    </w:p>
    <w:p w14:paraId="4B3498A3" w14:textId="77777777" w:rsidR="002803C4" w:rsidRDefault="002803C4" w:rsidP="00CF1A76">
      <w:pPr>
        <w:pStyle w:val="DrJPszamozott"/>
        <w:numPr>
          <w:ilvl w:val="0"/>
          <w:numId w:val="35"/>
        </w:numPr>
      </w:pPr>
      <w:r>
        <w:t>a</w:t>
      </w:r>
      <w:r w:rsidRPr="002803C4">
        <w:t xml:space="preserve"> jégkészítő gép ha</w:t>
      </w:r>
      <w:r w:rsidR="005B7465">
        <w:t xml:space="preserve">sználatának helyszínen történő </w:t>
      </w:r>
      <w:r w:rsidRPr="002803C4">
        <w:t>betanítása</w:t>
      </w:r>
      <w:r>
        <w:t>,</w:t>
      </w:r>
    </w:p>
    <w:p w14:paraId="3BD0941C" w14:textId="77777777" w:rsidR="00CF1A76" w:rsidRDefault="00177B2F" w:rsidP="00CF1A76">
      <w:pPr>
        <w:pStyle w:val="DrJPszamozott"/>
        <w:numPr>
          <w:ilvl w:val="0"/>
          <w:numId w:val="35"/>
        </w:numPr>
      </w:pPr>
      <w:r>
        <w:t>m</w:t>
      </w:r>
      <w:r w:rsidR="00CF1A76" w:rsidRPr="00CF1A76">
        <w:t xml:space="preserve">aximum 48 órán belüli szerviz- és legfeljebb </w:t>
      </w:r>
      <w:r w:rsidR="00FA38B0">
        <w:t>72 órán belüli alkatrészellátás</w:t>
      </w:r>
      <w:r w:rsidR="007F0CC5">
        <w:t xml:space="preserve"> vá</w:t>
      </w:r>
      <w:r w:rsidR="00FA38B0">
        <w:t>llalása</w:t>
      </w:r>
      <w:r>
        <w:t>.</w:t>
      </w:r>
    </w:p>
    <w:p w14:paraId="4BCEC96B" w14:textId="77777777" w:rsidR="00177B2F" w:rsidRDefault="00177B2F" w:rsidP="00177B2F">
      <w:pPr>
        <w:pStyle w:val="DrJPszamozott"/>
        <w:numPr>
          <w:ilvl w:val="0"/>
          <w:numId w:val="0"/>
        </w:numPr>
        <w:ind w:left="720" w:hanging="360"/>
      </w:pPr>
    </w:p>
    <w:p w14:paraId="5711E024" w14:textId="77777777" w:rsidR="00177B2F" w:rsidRPr="00CF1A76" w:rsidRDefault="00177B2F" w:rsidP="00177B2F">
      <w:pPr>
        <w:pStyle w:val="DrJPszamozott"/>
        <w:numPr>
          <w:ilvl w:val="0"/>
          <w:numId w:val="0"/>
        </w:numPr>
        <w:ind w:left="720" w:hanging="360"/>
      </w:pPr>
    </w:p>
    <w:p w14:paraId="63D0AFD9" w14:textId="77777777" w:rsidR="00CF1A76" w:rsidRDefault="00CF1A76" w:rsidP="00D61BB8">
      <w:pPr>
        <w:pStyle w:val="DrJPszamozott"/>
        <w:numPr>
          <w:ilvl w:val="0"/>
          <w:numId w:val="0"/>
        </w:numPr>
        <w:ind w:left="720"/>
        <w:rPr>
          <w:b/>
        </w:rPr>
      </w:pPr>
    </w:p>
    <w:p w14:paraId="57F711D0" w14:textId="77777777" w:rsidR="00CF1A76" w:rsidRDefault="00CF1A76" w:rsidP="00D61BB8">
      <w:pPr>
        <w:pStyle w:val="DrJPszamozott"/>
        <w:numPr>
          <w:ilvl w:val="0"/>
          <w:numId w:val="0"/>
        </w:numPr>
        <w:ind w:left="720"/>
        <w:rPr>
          <w:b/>
        </w:rPr>
      </w:pPr>
    </w:p>
    <w:p w14:paraId="3C734DAD" w14:textId="77777777" w:rsidR="00CF1A76" w:rsidRDefault="00CF1A76" w:rsidP="00D61BB8">
      <w:pPr>
        <w:pStyle w:val="DrJPszamozott"/>
        <w:numPr>
          <w:ilvl w:val="0"/>
          <w:numId w:val="0"/>
        </w:numPr>
        <w:ind w:left="720"/>
        <w:rPr>
          <w:b/>
        </w:rPr>
      </w:pPr>
    </w:p>
    <w:p w14:paraId="2E77BC04" w14:textId="77777777" w:rsidR="00CF1A76" w:rsidRDefault="00CF1A76" w:rsidP="00D61BB8">
      <w:pPr>
        <w:pStyle w:val="DrJPszamozott"/>
        <w:numPr>
          <w:ilvl w:val="0"/>
          <w:numId w:val="0"/>
        </w:numPr>
        <w:ind w:left="720"/>
        <w:rPr>
          <w:b/>
        </w:rPr>
      </w:pPr>
    </w:p>
    <w:p w14:paraId="4274BAF2" w14:textId="77777777" w:rsidR="00CF1A76" w:rsidRDefault="00CF1A76" w:rsidP="00D61BB8">
      <w:pPr>
        <w:pStyle w:val="DrJPszamozott"/>
        <w:numPr>
          <w:ilvl w:val="0"/>
          <w:numId w:val="0"/>
        </w:numPr>
        <w:ind w:left="720"/>
        <w:rPr>
          <w:b/>
        </w:rPr>
      </w:pPr>
    </w:p>
    <w:p w14:paraId="1334B96C" w14:textId="77777777" w:rsidR="00CE4915" w:rsidRDefault="00CE4915" w:rsidP="00D61BB8">
      <w:pPr>
        <w:pStyle w:val="DrJPszamozott"/>
        <w:numPr>
          <w:ilvl w:val="0"/>
          <w:numId w:val="0"/>
        </w:numPr>
        <w:ind w:left="720"/>
        <w:rPr>
          <w:b/>
        </w:rPr>
      </w:pPr>
    </w:p>
    <w:p w14:paraId="68BA201A" w14:textId="77777777" w:rsidR="00CF1A76" w:rsidRPr="00CF1A76" w:rsidRDefault="00CF1A76" w:rsidP="00CF1A76">
      <w:pPr>
        <w:pStyle w:val="DrJPszamozott"/>
        <w:numPr>
          <w:ilvl w:val="0"/>
          <w:numId w:val="0"/>
        </w:numPr>
        <w:ind w:left="360"/>
      </w:pPr>
      <w:r>
        <w:t>2.</w:t>
      </w:r>
      <w:r w:rsidRPr="00CF1A76">
        <w:t>sz. Melléklet</w:t>
      </w:r>
    </w:p>
    <w:p w14:paraId="476E644E" w14:textId="77777777" w:rsidR="00D61BB8" w:rsidRPr="00304AA7" w:rsidRDefault="00CF1A76" w:rsidP="00D61BB8">
      <w:pPr>
        <w:pStyle w:val="DrJPszamozott"/>
        <w:numPr>
          <w:ilvl w:val="0"/>
          <w:numId w:val="0"/>
        </w:numPr>
        <w:ind w:left="720"/>
        <w:rPr>
          <w:b/>
        </w:rPr>
      </w:pPr>
      <w:r>
        <w:rPr>
          <w:b/>
        </w:rPr>
        <w:t>D</w:t>
      </w:r>
      <w:r w:rsidR="00D61BB8" w:rsidRPr="00304AA7">
        <w:rPr>
          <w:b/>
        </w:rPr>
        <w:t>okumentáció:</w:t>
      </w:r>
    </w:p>
    <w:p w14:paraId="710ADC86" w14:textId="77777777" w:rsidR="00D61BB8" w:rsidRPr="00304AA7" w:rsidRDefault="00CF1A76" w:rsidP="00EA3456">
      <w:pPr>
        <w:pStyle w:val="DrJPszamozott"/>
        <w:numPr>
          <w:ilvl w:val="0"/>
          <w:numId w:val="35"/>
        </w:numPr>
      </w:pPr>
      <w:r>
        <w:t>S</w:t>
      </w:r>
      <w:r w:rsidR="00D61BB8" w:rsidRPr="00304AA7">
        <w:t>zervízkönyv</w:t>
      </w:r>
    </w:p>
    <w:p w14:paraId="48BAF8DD" w14:textId="77777777" w:rsidR="00516E79" w:rsidRPr="00304AA7" w:rsidRDefault="00516E79" w:rsidP="00516E79">
      <w:pPr>
        <w:pStyle w:val="DrJPszamozott"/>
        <w:numPr>
          <w:ilvl w:val="0"/>
          <w:numId w:val="35"/>
        </w:numPr>
      </w:pPr>
      <w:r w:rsidRPr="00304AA7">
        <w:t>Kezelési és karbantartási útmutató</w:t>
      </w:r>
    </w:p>
    <w:p w14:paraId="47EA1D9C" w14:textId="77777777" w:rsidR="00516E79" w:rsidRPr="00304AA7" w:rsidRDefault="00516E79" w:rsidP="00516E79">
      <w:pPr>
        <w:pStyle w:val="DrJPszamozott"/>
        <w:numPr>
          <w:ilvl w:val="0"/>
          <w:numId w:val="35"/>
        </w:numPr>
      </w:pPr>
      <w:r w:rsidRPr="00304AA7">
        <w:t>Műszaki specifikáció</w:t>
      </w:r>
    </w:p>
    <w:p w14:paraId="7B7ED604" w14:textId="77777777" w:rsidR="00516E79" w:rsidRPr="00304AA7" w:rsidRDefault="00516E79" w:rsidP="00516E79">
      <w:pPr>
        <w:pStyle w:val="DrJPszamozott"/>
        <w:numPr>
          <w:ilvl w:val="0"/>
          <w:numId w:val="35"/>
        </w:numPr>
      </w:pPr>
      <w:r w:rsidRPr="00304AA7">
        <w:t>Javítási útmutató</w:t>
      </w:r>
    </w:p>
    <w:p w14:paraId="4BE54A51" w14:textId="77777777" w:rsidR="00516E79" w:rsidRPr="00304AA7" w:rsidRDefault="00CE4915" w:rsidP="00516E79">
      <w:pPr>
        <w:pStyle w:val="DrJPszamozott"/>
        <w:numPr>
          <w:ilvl w:val="0"/>
          <w:numId w:val="35"/>
        </w:numPr>
      </w:pPr>
      <w:r>
        <w:t>Jótállási füzet vagy bármilyen garancia levél</w:t>
      </w:r>
    </w:p>
    <w:p w14:paraId="3660F0CD" w14:textId="77777777" w:rsidR="00516E79" w:rsidRDefault="00516E79" w:rsidP="00516E79">
      <w:pPr>
        <w:pStyle w:val="DrJPszamozott"/>
        <w:numPr>
          <w:ilvl w:val="0"/>
          <w:numId w:val="35"/>
        </w:numPr>
      </w:pPr>
      <w:r w:rsidRPr="00304AA7">
        <w:t xml:space="preserve">Típusbizonyítvány </w:t>
      </w:r>
    </w:p>
    <w:p w14:paraId="4002A71D" w14:textId="77777777" w:rsidR="00CE4915" w:rsidRPr="00304AA7" w:rsidRDefault="00CE4915" w:rsidP="00516E79">
      <w:pPr>
        <w:pStyle w:val="DrJPszamozott"/>
        <w:numPr>
          <w:ilvl w:val="0"/>
          <w:numId w:val="35"/>
        </w:numPr>
      </w:pPr>
      <w:r>
        <w:t>Alkatrész katalógus</w:t>
      </w:r>
    </w:p>
    <w:sectPr w:rsidR="00CE4915" w:rsidRPr="00304AA7" w:rsidSect="0073791D">
      <w:headerReference w:type="even" r:id="rId13"/>
      <w:headerReference w:type="default" r:id="rId14"/>
      <w:footerReference w:type="default" r:id="rId15"/>
      <w:headerReference w:type="first" r:id="rId16"/>
      <w:footerReference w:type="first" r:id="rId17"/>
      <w:type w:val="continuous"/>
      <w:pgSz w:w="11906" w:h="16838" w:code="9"/>
      <w:pgMar w:top="1247" w:right="1247" w:bottom="1474" w:left="1247"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9AE1" w14:textId="77777777" w:rsidR="003A371B" w:rsidRDefault="003A371B">
      <w:r>
        <w:separator/>
      </w:r>
    </w:p>
  </w:endnote>
  <w:endnote w:type="continuationSeparator" w:id="0">
    <w:p w14:paraId="1F9BC52B" w14:textId="77777777" w:rsidR="003A371B" w:rsidRDefault="003A371B">
      <w:r>
        <w:continuationSeparator/>
      </w:r>
    </w:p>
  </w:endnote>
  <w:endnote w:type="continuationNotice" w:id="1">
    <w:p w14:paraId="159ACABF" w14:textId="77777777" w:rsidR="003A371B" w:rsidRDefault="003A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embedRegular r:id="rId1" w:subsetted="1" w:fontKey="{05C4117F-F42B-461F-8E76-0CC1DBB6619B}"/>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embedRegular r:id="rId2" w:fontKey="{99DD5648-834D-4E3C-8BF8-B1218B2491BD}"/>
    <w:embedBold r:id="rId3" w:fontKey="{380E4B22-3044-485F-9539-70E4BA362788}"/>
  </w:font>
  <w:font w:name="Open Sans">
    <w:panose1 w:val="020B0606030504020204"/>
    <w:charset w:val="EE"/>
    <w:family w:val="swiss"/>
    <w:pitch w:val="variable"/>
    <w:sig w:usb0="E00002EF" w:usb1="4000205B" w:usb2="00000028" w:usb3="00000000" w:csb0="0000019F" w:csb1="00000000"/>
    <w:embedRegular r:id="rId4" w:fontKey="{7C2AA9B7-1CD1-436A-88B2-0F4542662CB5}"/>
    <w:embedBold r:id="rId5" w:fontKey="{5141350A-A40B-440F-9D2A-71EFC4C6A49B}"/>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top w:w="113" w:type="dxa"/>
        <w:left w:w="0" w:type="dxa"/>
        <w:right w:w="0" w:type="dxa"/>
      </w:tblCellMar>
      <w:tblLook w:val="0600" w:firstRow="0" w:lastRow="0" w:firstColumn="0" w:lastColumn="0" w:noHBand="1" w:noVBand="1"/>
    </w:tblPr>
    <w:tblGrid>
      <w:gridCol w:w="4708"/>
      <w:gridCol w:w="4704"/>
    </w:tblGrid>
    <w:tr w:rsidR="00BF5D2E" w:rsidRPr="000F381C" w14:paraId="07FF0DB8" w14:textId="77777777" w:rsidTr="005D44B2">
      <w:tc>
        <w:tcPr>
          <w:tcW w:w="4708" w:type="dxa"/>
          <w:vAlign w:val="bottom"/>
        </w:tcPr>
        <w:p w14:paraId="0CA71F9E" w14:textId="77777777" w:rsidR="00BF5D2E" w:rsidRPr="000F381C" w:rsidRDefault="00BF5D2E" w:rsidP="005D44B2">
          <w:pPr>
            <w:pStyle w:val="DrJPadat"/>
            <w:rPr>
              <w:sz w:val="18"/>
            </w:rPr>
          </w:pPr>
          <w:r w:rsidRPr="000F381C">
            <w:rPr>
              <w:sz w:val="18"/>
            </w:rPr>
            <w:t>_____________________________</w:t>
          </w:r>
        </w:p>
        <w:p w14:paraId="0274A18E" w14:textId="77777777" w:rsidR="00BF61E0" w:rsidRPr="00BF61E0" w:rsidRDefault="00BF61E0" w:rsidP="005D44B2">
          <w:pPr>
            <w:pStyle w:val="DrJPadat"/>
            <w:rPr>
              <w:sz w:val="18"/>
              <w:szCs w:val="18"/>
            </w:rPr>
          </w:pPr>
          <w:r w:rsidRPr="00BF61E0">
            <w:rPr>
              <w:b/>
              <w:sz w:val="18"/>
              <w:szCs w:val="18"/>
              <w:highlight w:val="yellow"/>
            </w:rPr>
            <w:t>[*]</w:t>
          </w:r>
        </w:p>
        <w:p w14:paraId="4F667E0E" w14:textId="77777777" w:rsidR="00BF5D2E" w:rsidRPr="000F381C" w:rsidRDefault="00874CA8" w:rsidP="005D44B2">
          <w:pPr>
            <w:pStyle w:val="DrJPadat"/>
            <w:rPr>
              <w:sz w:val="18"/>
            </w:rPr>
          </w:pPr>
          <w:r>
            <w:rPr>
              <w:sz w:val="18"/>
            </w:rPr>
            <w:t>Eladó</w:t>
          </w:r>
        </w:p>
      </w:tc>
      <w:tc>
        <w:tcPr>
          <w:tcW w:w="4704" w:type="dxa"/>
          <w:vAlign w:val="bottom"/>
        </w:tcPr>
        <w:p w14:paraId="29FEC524" w14:textId="77777777" w:rsidR="00BF5D2E" w:rsidRPr="000F381C" w:rsidRDefault="00BF5D2E" w:rsidP="005D44B2">
          <w:pPr>
            <w:jc w:val="right"/>
            <w:rPr>
              <w:rFonts w:ascii="Open Sans" w:hAnsi="Open Sans" w:cs="Open Sans"/>
              <w:sz w:val="18"/>
              <w:szCs w:val="20"/>
            </w:rPr>
          </w:pPr>
          <w:r w:rsidRPr="000F381C">
            <w:rPr>
              <w:rFonts w:ascii="Open Sans" w:hAnsi="Open Sans" w:cs="Open Sans"/>
              <w:sz w:val="18"/>
              <w:szCs w:val="20"/>
            </w:rPr>
            <w:t>_____________________________</w:t>
          </w:r>
        </w:p>
        <w:p w14:paraId="2DDDCFB2" w14:textId="77777777" w:rsidR="00BF5D2E" w:rsidRPr="000F381C" w:rsidRDefault="00FF460C" w:rsidP="005D44B2">
          <w:pPr>
            <w:jc w:val="right"/>
            <w:rPr>
              <w:rFonts w:ascii="Open Sans" w:hAnsi="Open Sans" w:cs="Open Sans"/>
              <w:sz w:val="18"/>
              <w:szCs w:val="20"/>
            </w:rPr>
          </w:pPr>
          <w:r>
            <w:rPr>
              <w:rFonts w:ascii="Open Sans" w:hAnsi="Open Sans" w:cs="Open Sans"/>
              <w:sz w:val="18"/>
              <w:szCs w:val="20"/>
            </w:rPr>
            <w:t>Vasas Sport Club</w:t>
          </w:r>
        </w:p>
        <w:p w14:paraId="31759C6F" w14:textId="77777777" w:rsidR="00BF5D2E" w:rsidRPr="000F381C" w:rsidRDefault="00874CA8" w:rsidP="00CF20FF">
          <w:pPr>
            <w:jc w:val="right"/>
            <w:rPr>
              <w:rFonts w:ascii="Open Sans" w:hAnsi="Open Sans" w:cs="Open Sans"/>
              <w:sz w:val="18"/>
              <w:szCs w:val="20"/>
            </w:rPr>
          </w:pPr>
          <w:r>
            <w:rPr>
              <w:rFonts w:ascii="Open Sans" w:hAnsi="Open Sans" w:cs="Open Sans"/>
              <w:sz w:val="18"/>
              <w:szCs w:val="20"/>
            </w:rPr>
            <w:t>Vevő</w:t>
          </w:r>
        </w:p>
      </w:tc>
    </w:tr>
  </w:tbl>
  <w:p w14:paraId="5EBDF295" w14:textId="77777777" w:rsidR="00BF5D2E" w:rsidRPr="000F381C" w:rsidRDefault="00BF5D2E" w:rsidP="005E26CC">
    <w:pPr>
      <w:pStyle w:val="llb"/>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top w:w="113" w:type="dxa"/>
        <w:left w:w="0" w:type="dxa"/>
        <w:right w:w="0" w:type="dxa"/>
      </w:tblCellMar>
      <w:tblLook w:val="0600" w:firstRow="0" w:lastRow="0" w:firstColumn="0" w:lastColumn="0" w:noHBand="1" w:noVBand="1"/>
    </w:tblPr>
    <w:tblGrid>
      <w:gridCol w:w="4708"/>
      <w:gridCol w:w="4704"/>
    </w:tblGrid>
    <w:tr w:rsidR="00BF5D2E" w:rsidRPr="000F381C" w14:paraId="0857A76F" w14:textId="77777777" w:rsidTr="005D44B2">
      <w:tc>
        <w:tcPr>
          <w:tcW w:w="4708" w:type="dxa"/>
          <w:vAlign w:val="bottom"/>
        </w:tcPr>
        <w:p w14:paraId="33E79835" w14:textId="77777777" w:rsidR="00BF5D2E" w:rsidRPr="000F381C" w:rsidRDefault="00BF5D2E" w:rsidP="005D44B2">
          <w:pPr>
            <w:pStyle w:val="DrJPadat"/>
            <w:rPr>
              <w:sz w:val="18"/>
            </w:rPr>
          </w:pPr>
          <w:r w:rsidRPr="000F381C">
            <w:rPr>
              <w:sz w:val="18"/>
            </w:rPr>
            <w:t>_____________________________</w:t>
          </w:r>
        </w:p>
        <w:p w14:paraId="56C6ED5D" w14:textId="77777777" w:rsidR="001F33FC" w:rsidRDefault="001F33FC" w:rsidP="00CF20FF">
          <w:pPr>
            <w:pStyle w:val="DrJPadat"/>
            <w:rPr>
              <w:sz w:val="18"/>
            </w:rPr>
          </w:pPr>
          <w:r>
            <w:rPr>
              <w:sz w:val="18"/>
            </w:rPr>
            <w:t>[*]</w:t>
          </w:r>
        </w:p>
        <w:p w14:paraId="288CE6E6" w14:textId="77777777" w:rsidR="00BF5D2E" w:rsidRPr="000F381C" w:rsidRDefault="00CF20FF" w:rsidP="00CF20FF">
          <w:pPr>
            <w:pStyle w:val="DrJPadat"/>
            <w:rPr>
              <w:sz w:val="18"/>
            </w:rPr>
          </w:pPr>
          <w:r>
            <w:rPr>
              <w:sz w:val="18"/>
            </w:rPr>
            <w:t>Eladó</w:t>
          </w:r>
        </w:p>
      </w:tc>
      <w:tc>
        <w:tcPr>
          <w:tcW w:w="4704" w:type="dxa"/>
          <w:vAlign w:val="bottom"/>
        </w:tcPr>
        <w:p w14:paraId="4082BE6D" w14:textId="77777777" w:rsidR="00BF5D2E" w:rsidRPr="000F381C" w:rsidRDefault="00BF5D2E" w:rsidP="005D44B2">
          <w:pPr>
            <w:jc w:val="right"/>
            <w:rPr>
              <w:rFonts w:ascii="Open Sans" w:hAnsi="Open Sans" w:cs="Open Sans"/>
              <w:sz w:val="18"/>
              <w:szCs w:val="20"/>
            </w:rPr>
          </w:pPr>
          <w:r w:rsidRPr="000F381C">
            <w:rPr>
              <w:rFonts w:ascii="Open Sans" w:hAnsi="Open Sans" w:cs="Open Sans"/>
              <w:sz w:val="18"/>
              <w:szCs w:val="20"/>
            </w:rPr>
            <w:t>_____________________________</w:t>
          </w:r>
        </w:p>
        <w:p w14:paraId="72D03044" w14:textId="77777777" w:rsidR="00BF5D2E" w:rsidRPr="000F381C" w:rsidRDefault="00FF460C" w:rsidP="005D44B2">
          <w:pPr>
            <w:jc w:val="right"/>
            <w:rPr>
              <w:rFonts w:ascii="Open Sans" w:hAnsi="Open Sans" w:cs="Open Sans"/>
              <w:sz w:val="18"/>
              <w:szCs w:val="20"/>
            </w:rPr>
          </w:pPr>
          <w:r>
            <w:rPr>
              <w:rFonts w:ascii="Open Sans" w:hAnsi="Open Sans" w:cs="Open Sans"/>
              <w:sz w:val="18"/>
              <w:szCs w:val="20"/>
            </w:rPr>
            <w:t>Vasas Sport Club</w:t>
          </w:r>
        </w:p>
        <w:p w14:paraId="37D88449" w14:textId="77777777" w:rsidR="00BF5D2E" w:rsidRPr="000F381C" w:rsidRDefault="00CF20FF" w:rsidP="00CF20FF">
          <w:pPr>
            <w:jc w:val="right"/>
            <w:rPr>
              <w:rFonts w:ascii="Open Sans" w:hAnsi="Open Sans" w:cs="Open Sans"/>
              <w:sz w:val="18"/>
              <w:szCs w:val="20"/>
            </w:rPr>
          </w:pPr>
          <w:r>
            <w:rPr>
              <w:rFonts w:ascii="Open Sans" w:hAnsi="Open Sans" w:cs="Open Sans"/>
              <w:sz w:val="18"/>
              <w:szCs w:val="20"/>
            </w:rPr>
            <w:t>Vevő</w:t>
          </w:r>
        </w:p>
      </w:tc>
    </w:tr>
  </w:tbl>
  <w:p w14:paraId="25BF08AB" w14:textId="77777777" w:rsidR="00BF5D2E" w:rsidRPr="000F381C" w:rsidRDefault="00BF5D2E" w:rsidP="000F381C">
    <w:pPr>
      <w:pStyle w:val="llb"/>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D7AE" w14:textId="77777777" w:rsidR="003A371B" w:rsidRDefault="003A371B">
      <w:r>
        <w:separator/>
      </w:r>
    </w:p>
  </w:footnote>
  <w:footnote w:type="continuationSeparator" w:id="0">
    <w:p w14:paraId="78C3CD8E" w14:textId="77777777" w:rsidR="003A371B" w:rsidRDefault="003A371B">
      <w:r>
        <w:continuationSeparator/>
      </w:r>
    </w:p>
  </w:footnote>
  <w:footnote w:type="continuationNotice" w:id="1">
    <w:p w14:paraId="5FFBBA07" w14:textId="77777777" w:rsidR="003A371B" w:rsidRDefault="003A3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0861" w14:textId="043715D4" w:rsidR="00BF5D2E" w:rsidRDefault="003B13A3" w:rsidP="0087088A">
    <w:pPr>
      <w:pStyle w:val="lfej"/>
      <w:framePr w:wrap="around" w:vAnchor="text" w:hAnchor="margin" w:xAlign="right" w:y="1"/>
      <w:rPr>
        <w:rStyle w:val="Oldalszm"/>
      </w:rPr>
    </w:pPr>
    <w:r>
      <w:rPr>
        <w:noProof/>
      </w:rPr>
      <w:pict w14:anchorId="3E8EB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2.5pt;height:180.95pt;rotation:315;z-index:-251654144;mso-position-horizontal:center;mso-position-horizontal-relative:margin;mso-position-vertical:center;mso-position-vertical-relative:margin" o:allowincell="f" fillcolor="silver" stroked="f">
          <v:fill opacity=".5"/>
          <v:textpath style="font-family:&quot;Segoe UI&quot;;font-size:1pt" string="TERVEZET"/>
        </v:shape>
      </w:pict>
    </w:r>
    <w:r w:rsidR="00A30699">
      <w:rPr>
        <w:rStyle w:val="Oldalszm"/>
      </w:rPr>
      <w:fldChar w:fldCharType="begin"/>
    </w:r>
    <w:r w:rsidR="00BF5D2E">
      <w:rPr>
        <w:rStyle w:val="Oldalszm"/>
      </w:rPr>
      <w:instrText xml:space="preserve">PAGE  </w:instrText>
    </w:r>
    <w:r w:rsidR="00A30699">
      <w:rPr>
        <w:rStyle w:val="Oldalszm"/>
      </w:rPr>
      <w:fldChar w:fldCharType="separate"/>
    </w:r>
    <w:r w:rsidR="00BF5D2E">
      <w:rPr>
        <w:rStyle w:val="Oldalszm"/>
        <w:noProof/>
      </w:rPr>
      <w:t>8</w:t>
    </w:r>
    <w:r w:rsidR="00A30699">
      <w:rPr>
        <w:rStyle w:val="Oldalszm"/>
      </w:rPr>
      <w:fldChar w:fldCharType="end"/>
    </w:r>
  </w:p>
  <w:p w14:paraId="51DE1C9F" w14:textId="77777777" w:rsidR="00BF5D2E" w:rsidRDefault="00BF5D2E" w:rsidP="00554EEA">
    <w:pPr>
      <w:pStyle w:val="lfej"/>
      <w:ind w:right="360"/>
    </w:pPr>
  </w:p>
  <w:p w14:paraId="50FCE01E" w14:textId="77777777" w:rsidR="00BF5D2E" w:rsidRDefault="00BF5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1546" w14:textId="50EF2803" w:rsidR="00BF5D2E" w:rsidRPr="00C93DFB" w:rsidRDefault="003B13A3" w:rsidP="00697532">
    <w:pPr>
      <w:framePr w:wrap="auto" w:vAnchor="text" w:hAnchor="page" w:x="10958" w:y="-99"/>
      <w:rPr>
        <w:rStyle w:val="Oldalszm"/>
        <w:rFonts w:ascii="Open Sans" w:hAnsi="Open Sans" w:cs="Open Sans"/>
        <w:color w:val="4D4D4D"/>
        <w:w w:val="85"/>
        <w:sz w:val="36"/>
        <w:szCs w:val="36"/>
      </w:rPr>
    </w:pPr>
    <w:r>
      <w:rPr>
        <w:noProof/>
      </w:rPr>
      <w:pict w14:anchorId="26A63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2.5pt;height:180.95pt;rotation:315;z-index:-251652096;mso-position-horizontal:center;mso-position-horizontal-relative:margin;mso-position-vertical:center;mso-position-vertical-relative:margin" o:allowincell="f" fillcolor="silver" stroked="f">
          <v:fill opacity=".5"/>
          <v:textpath style="font-family:&quot;Segoe UI&quot;;font-size:1pt" string="TERVEZET"/>
        </v:shape>
      </w:pict>
    </w:r>
    <w:r w:rsidR="00A30699" w:rsidRPr="00C93DFB">
      <w:rPr>
        <w:rStyle w:val="Oldalszm"/>
        <w:rFonts w:ascii="Open Sans" w:hAnsi="Open Sans" w:cs="Open Sans"/>
        <w:color w:val="4D4D4D"/>
        <w:w w:val="85"/>
        <w:sz w:val="36"/>
        <w:szCs w:val="36"/>
      </w:rPr>
      <w:fldChar w:fldCharType="begin"/>
    </w:r>
    <w:r w:rsidR="00BF5D2E" w:rsidRPr="00C93DFB">
      <w:rPr>
        <w:rStyle w:val="Oldalszm"/>
        <w:rFonts w:ascii="Open Sans" w:hAnsi="Open Sans" w:cs="Open Sans"/>
        <w:color w:val="4D4D4D"/>
        <w:w w:val="85"/>
        <w:sz w:val="36"/>
        <w:szCs w:val="36"/>
      </w:rPr>
      <w:instrText xml:space="preserve">PAGE  </w:instrText>
    </w:r>
    <w:r w:rsidR="00A30699" w:rsidRPr="00C93DFB">
      <w:rPr>
        <w:rStyle w:val="Oldalszm"/>
        <w:rFonts w:ascii="Open Sans" w:hAnsi="Open Sans" w:cs="Open Sans"/>
        <w:color w:val="4D4D4D"/>
        <w:w w:val="85"/>
        <w:sz w:val="36"/>
        <w:szCs w:val="36"/>
      </w:rPr>
      <w:fldChar w:fldCharType="separate"/>
    </w:r>
    <w:r w:rsidR="002C18AB">
      <w:rPr>
        <w:rStyle w:val="Oldalszm"/>
        <w:rFonts w:ascii="Open Sans" w:hAnsi="Open Sans" w:cs="Open Sans"/>
        <w:noProof/>
        <w:color w:val="4D4D4D"/>
        <w:w w:val="85"/>
        <w:sz w:val="36"/>
        <w:szCs w:val="36"/>
      </w:rPr>
      <w:t>9</w:t>
    </w:r>
    <w:r w:rsidR="00A30699" w:rsidRPr="00C93DFB">
      <w:rPr>
        <w:rStyle w:val="Oldalszm"/>
        <w:rFonts w:ascii="Open Sans" w:hAnsi="Open Sans" w:cs="Open Sans"/>
        <w:color w:val="4D4D4D"/>
        <w:w w:val="85"/>
        <w:sz w:val="36"/>
        <w:szCs w:val="36"/>
      </w:rPr>
      <w:fldChar w:fldCharType="end"/>
    </w:r>
    <w:r w:rsidR="00BF5D2E" w:rsidRPr="00C93DFB">
      <w:rPr>
        <w:rStyle w:val="Oldalszm"/>
        <w:rFonts w:ascii="Open Sans" w:hAnsi="Open Sans" w:cs="Open Sans"/>
        <w:color w:val="4D4D4D"/>
        <w:w w:val="85"/>
        <w:sz w:val="36"/>
        <w:szCs w:val="36"/>
      </w:rPr>
      <w:t>/</w:t>
    </w:r>
    <w:r w:rsidR="00A30699" w:rsidRPr="00C93DFB">
      <w:rPr>
        <w:rStyle w:val="Oldalszm"/>
        <w:rFonts w:ascii="Open Sans" w:hAnsi="Open Sans" w:cs="Open Sans"/>
        <w:color w:val="4D4D4D"/>
        <w:w w:val="85"/>
        <w:sz w:val="36"/>
        <w:szCs w:val="36"/>
      </w:rPr>
      <w:fldChar w:fldCharType="begin"/>
    </w:r>
    <w:r w:rsidR="00BF5D2E" w:rsidRPr="00C93DFB">
      <w:rPr>
        <w:rStyle w:val="Oldalszm"/>
        <w:rFonts w:ascii="Open Sans" w:hAnsi="Open Sans" w:cs="Open Sans"/>
        <w:color w:val="4D4D4D"/>
        <w:w w:val="85"/>
        <w:sz w:val="36"/>
        <w:szCs w:val="36"/>
      </w:rPr>
      <w:instrText xml:space="preserve"> NUMPAGES </w:instrText>
    </w:r>
    <w:r w:rsidR="00A30699" w:rsidRPr="00C93DFB">
      <w:rPr>
        <w:rStyle w:val="Oldalszm"/>
        <w:rFonts w:ascii="Open Sans" w:hAnsi="Open Sans" w:cs="Open Sans"/>
        <w:color w:val="4D4D4D"/>
        <w:w w:val="85"/>
        <w:sz w:val="36"/>
        <w:szCs w:val="36"/>
      </w:rPr>
      <w:fldChar w:fldCharType="separate"/>
    </w:r>
    <w:r w:rsidR="002C18AB">
      <w:rPr>
        <w:rStyle w:val="Oldalszm"/>
        <w:rFonts w:ascii="Open Sans" w:hAnsi="Open Sans" w:cs="Open Sans"/>
        <w:noProof/>
        <w:color w:val="4D4D4D"/>
        <w:w w:val="85"/>
        <w:sz w:val="36"/>
        <w:szCs w:val="36"/>
      </w:rPr>
      <w:t>9</w:t>
    </w:r>
    <w:r w:rsidR="00A30699" w:rsidRPr="00C93DFB">
      <w:rPr>
        <w:rStyle w:val="Oldalszm"/>
        <w:rFonts w:ascii="Open Sans" w:hAnsi="Open Sans" w:cs="Open Sans"/>
        <w:color w:val="4D4D4D"/>
        <w:w w:val="85"/>
        <w:sz w:val="36"/>
        <w:szCs w:val="36"/>
      </w:rPr>
      <w:fldChar w:fldCharType="end"/>
    </w:r>
  </w:p>
  <w:p w14:paraId="25FB0D40" w14:textId="77777777" w:rsidR="00BF5D2E" w:rsidRPr="00FB0764" w:rsidRDefault="00BF5D2E" w:rsidP="006C36EC">
    <w:pPr>
      <w:spacing w:after="360"/>
      <w:rPr>
        <w:rFonts w:ascii="Open Sans" w:hAnsi="Open Sans" w:cs="Open Sans"/>
        <w:color w:val="4D4D4D"/>
        <w:sz w:val="22"/>
        <w:szCs w:val="22"/>
      </w:rPr>
    </w:pPr>
  </w:p>
  <w:p w14:paraId="2B381C9B" w14:textId="77777777" w:rsidR="00BF5D2E" w:rsidRDefault="00BF5D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3CD8" w14:textId="5423D164" w:rsidR="00BF5D2E" w:rsidRPr="005740C4" w:rsidRDefault="003B13A3" w:rsidP="004908EF">
    <w:pPr>
      <w:pStyle w:val="DrJPcimzes-alairas"/>
      <w:tabs>
        <w:tab w:val="right" w:pos="9412"/>
      </w:tabs>
      <w:jc w:val="left"/>
      <w:rPr>
        <w:spacing w:val="-10"/>
        <w:sz w:val="16"/>
        <w:szCs w:val="16"/>
      </w:rPr>
    </w:pPr>
    <w:r>
      <w:rPr>
        <w:noProof/>
      </w:rPr>
      <w:pict w14:anchorId="5F6F8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82.5pt;height:180.95pt;rotation:315;z-index:-251656192;mso-position-horizontal:center;mso-position-horizontal-relative:margin;mso-position-vertical:center;mso-position-vertical-relative:margin" o:allowincell="f" fillcolor="silver" stroked="f">
          <v:fill opacity=".5"/>
          <v:textpath style="font-family:&quot;Segoe UI&quot;;font-size:1pt" string="TERVEZET"/>
        </v:shape>
      </w:pict>
    </w:r>
    <w:r w:rsidR="00BF5D2E" w:rsidRPr="005740C4">
      <w:rPr>
        <w:spacing w:val="-10"/>
        <w:sz w:val="16"/>
        <w:szCs w:val="16"/>
      </w:rPr>
      <w:t>készült a Dr. Juhász Péter Ügy</w:t>
    </w:r>
    <w:r w:rsidR="00BF5D2E">
      <w:rPr>
        <w:spacing w:val="-10"/>
        <w:sz w:val="16"/>
        <w:szCs w:val="16"/>
      </w:rPr>
      <w:t>védi Iroda közreműködésével</w:t>
    </w:r>
    <w:r w:rsidR="00BF5D2E">
      <w:rPr>
        <w:spacing w:val="-10"/>
        <w:sz w:val="16"/>
        <w:szCs w:val="16"/>
      </w:rPr>
      <w:tab/>
      <w:t xml:space="preserve">ügyszám: </w:t>
    </w:r>
    <w:r w:rsidR="002934AD">
      <w:rPr>
        <w:spacing w:val="-10"/>
        <w:sz w:val="16"/>
        <w:szCs w:val="16"/>
      </w:rPr>
      <w:t>21-045</w:t>
    </w:r>
    <w:r w:rsidR="00BF5D2E">
      <w:rPr>
        <w:spacing w:val="-10"/>
        <w:sz w:val="16"/>
        <w:szCs w:val="16"/>
      </w:rPr>
      <w:br/>
      <w:t>1139</w:t>
    </w:r>
    <w:r w:rsidR="00BF5D2E" w:rsidRPr="005740C4">
      <w:rPr>
        <w:spacing w:val="-10"/>
        <w:sz w:val="16"/>
        <w:szCs w:val="16"/>
      </w:rPr>
      <w:t xml:space="preserve"> Budapest, </w:t>
    </w:r>
    <w:r w:rsidR="00BF5D2E">
      <w:rPr>
        <w:spacing w:val="-10"/>
        <w:sz w:val="16"/>
        <w:szCs w:val="16"/>
      </w:rPr>
      <w:t>Fáy utca</w:t>
    </w:r>
    <w:r w:rsidR="00BF5D2E" w:rsidRPr="005740C4">
      <w:rPr>
        <w:spacing w:val="-10"/>
        <w:sz w:val="16"/>
        <w:szCs w:val="16"/>
      </w:rPr>
      <w:t>5</w:t>
    </w:r>
    <w:r w:rsidR="00BF5D2E">
      <w:rPr>
        <w:spacing w:val="-10"/>
        <w:sz w:val="16"/>
        <w:szCs w:val="16"/>
      </w:rPr>
      <w:t>8</w:t>
    </w:r>
    <w:r w:rsidR="00BF5D2E" w:rsidRPr="005740C4">
      <w:rPr>
        <w:spacing w:val="-10"/>
        <w:sz w:val="16"/>
        <w:szCs w:val="16"/>
      </w:rPr>
      <w:t>. | fax: (1) 220 0303 | ugyved@drjuhaszpeter.hu | facebook.com/drjuhaszpeter</w:t>
    </w:r>
  </w:p>
  <w:p w14:paraId="374405BB" w14:textId="65BB240E" w:rsidR="00BF5D2E" w:rsidRPr="005740C4" w:rsidRDefault="00EA0037" w:rsidP="0076080E">
    <w:pPr>
      <w:pStyle w:val="DrJPcimzes-alairas"/>
      <w:jc w:val="left"/>
    </w:pPr>
    <w:r>
      <w:rPr>
        <w:noProof/>
        <w:sz w:val="16"/>
        <w:szCs w:val="16"/>
      </w:rPr>
      <w:drawing>
        <wp:anchor distT="0" distB="0" distL="114300" distR="114300" simplePos="0" relativeHeight="251657216" behindDoc="1" locked="0" layoutInCell="1" allowOverlap="1" wp14:anchorId="6ACC4CE4" wp14:editId="68DF9DF1">
          <wp:simplePos x="0" y="0"/>
          <wp:positionH relativeFrom="page">
            <wp:posOffset>788035</wp:posOffset>
          </wp:positionH>
          <wp:positionV relativeFrom="page">
            <wp:posOffset>904240</wp:posOffset>
          </wp:positionV>
          <wp:extent cx="673100" cy="798830"/>
          <wp:effectExtent l="0" t="0" r="0" b="0"/>
          <wp:wrapNone/>
          <wp:docPr id="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CB9EA" w14:textId="77777777" w:rsidR="00BF5D2E" w:rsidRPr="005740C4" w:rsidRDefault="00B90121" w:rsidP="002F590B">
    <w:pPr>
      <w:pStyle w:val="DrJPcimzes-alairas"/>
    </w:pPr>
    <w:r>
      <w:t>Budapest</w:t>
    </w:r>
    <w:r w:rsidR="00BF5D2E" w:rsidRPr="005740C4">
      <w:t xml:space="preserve">, </w:t>
    </w:r>
    <w:bookmarkStart w:id="10" w:name="_GoBack"/>
    <w:bookmarkEnd w:id="10"/>
    <w:r w:rsidR="009472E3" w:rsidRPr="009472E3">
      <w:rPr>
        <w:highlight w:val="yellow"/>
      </w:rPr>
      <w:t>[*]</w:t>
    </w:r>
  </w:p>
  <w:p w14:paraId="62951DD2" w14:textId="4A45912F" w:rsidR="00BF5D2E" w:rsidRPr="009472E3" w:rsidRDefault="00EA0037" w:rsidP="005740C4">
    <w:pPr>
      <w:pStyle w:val="DrJPtargy-cimzett"/>
      <w:ind w:firstLine="708"/>
      <w:rPr>
        <w:smallCaps/>
      </w:rPr>
    </w:pPr>
    <w:r w:rsidRPr="002934AD">
      <w:rPr>
        <w:noProof/>
      </w:rPr>
      <mc:AlternateContent>
        <mc:Choice Requires="wps">
          <w:drawing>
            <wp:anchor distT="0" distB="0" distL="114300" distR="114300" simplePos="0" relativeHeight="251658240" behindDoc="1" locked="0" layoutInCell="1" allowOverlap="1" wp14:anchorId="3AAEC6CE" wp14:editId="7C4DA87C">
              <wp:simplePos x="0" y="0"/>
              <wp:positionH relativeFrom="column">
                <wp:posOffset>-928370</wp:posOffset>
              </wp:positionH>
              <wp:positionV relativeFrom="paragraph">
                <wp:posOffset>-1224280</wp:posOffset>
              </wp:positionV>
              <wp:extent cx="8077200" cy="2675255"/>
              <wp:effectExtent l="0" t="0" r="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0" cy="2675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F308" id="Téglalap 3" o:spid="_x0000_s1026" style="position:absolute;margin-left:-73.1pt;margin-top:-96.4pt;width:636pt;height:2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" filled="f" stroked="f" strokeweight="1pt"/>
          </w:pict>
        </mc:Fallback>
      </mc:AlternateContent>
    </w:r>
    <w:r w:rsidR="002934AD" w:rsidRPr="002934AD">
      <w:t>Jégkészítő gép</w:t>
    </w:r>
    <w:r w:rsidR="0090775F">
      <w:t xml:space="preserve"> adásvételi</w:t>
    </w:r>
    <w:r w:rsidR="00BF5D2E">
      <w:t xml:space="preserve"> szerződés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B037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427F0B"/>
    <w:multiLevelType w:val="hybridMultilevel"/>
    <w:tmpl w:val="4F1A1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280584"/>
    <w:multiLevelType w:val="hybridMultilevel"/>
    <w:tmpl w:val="7D9EB514"/>
    <w:lvl w:ilvl="0" w:tplc="690A0D5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0A004B50"/>
    <w:multiLevelType w:val="hybridMultilevel"/>
    <w:tmpl w:val="E6B0A90A"/>
    <w:lvl w:ilvl="0" w:tplc="1D161A58">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44383C"/>
    <w:multiLevelType w:val="hybridMultilevel"/>
    <w:tmpl w:val="5F663F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BA37E6"/>
    <w:multiLevelType w:val="multilevel"/>
    <w:tmpl w:val="DEE49564"/>
    <w:lvl w:ilvl="0">
      <w:start w:val="1"/>
      <w:numFmt w:val="upperRoman"/>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32516B6"/>
    <w:multiLevelType w:val="multilevel"/>
    <w:tmpl w:val="59BE33B0"/>
    <w:styleLink w:val="DrJPszamozas"/>
    <w:lvl w:ilvl="0">
      <w:start w:val="1"/>
      <w:numFmt w:val="decimal"/>
      <w:lvlText w:val="%1."/>
      <w:lvlJc w:val="right"/>
      <w:pPr>
        <w:ind w:left="57" w:hanging="57"/>
      </w:pPr>
      <w:rPr>
        <w:rFonts w:hint="default"/>
      </w:rPr>
    </w:lvl>
    <w:lvl w:ilvl="1">
      <w:start w:val="1"/>
      <w:numFmt w:val="lowerLetter"/>
      <w:lvlText w:val="%2)"/>
      <w:lvlJc w:val="right"/>
      <w:pPr>
        <w:ind w:left="397" w:hanging="57"/>
      </w:pPr>
      <w:rPr>
        <w:rFonts w:hint="default"/>
      </w:rPr>
    </w:lvl>
    <w:lvl w:ilvl="2">
      <w:start w:val="1"/>
      <w:numFmt w:val="lowerRoman"/>
      <w:lvlText w:val="%3."/>
      <w:lvlJc w:val="right"/>
      <w:pPr>
        <w:tabs>
          <w:tab w:val="num" w:pos="1021"/>
        </w:tabs>
        <w:ind w:left="794" w:hanging="57"/>
      </w:pPr>
      <w:rPr>
        <w:rFonts w:hint="default"/>
      </w:rPr>
    </w:lvl>
    <w:lvl w:ilvl="3">
      <w:start w:val="1"/>
      <w:numFmt w:val="decimal"/>
      <w:lvlText w:val="(%4)"/>
      <w:lvlJc w:val="left"/>
      <w:pPr>
        <w:ind w:left="1531" w:hanging="397"/>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7" w15:restartNumberingAfterBreak="0">
    <w:nsid w:val="1C0D5B06"/>
    <w:multiLevelType w:val="hybridMultilevel"/>
    <w:tmpl w:val="9C9C74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C9B2F26"/>
    <w:multiLevelType w:val="multilevel"/>
    <w:tmpl w:val="5F62B1C4"/>
    <w:lvl w:ilvl="0">
      <w:start w:val="1"/>
      <w:numFmt w:val="upperRoman"/>
      <w:lvlText w:val="%1."/>
      <w:lvlJc w:val="left"/>
      <w:pPr>
        <w:tabs>
          <w:tab w:val="num" w:pos="357"/>
        </w:tabs>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ECF217E"/>
    <w:multiLevelType w:val="hybridMultilevel"/>
    <w:tmpl w:val="B9964C6A"/>
    <w:lvl w:ilvl="0" w:tplc="6EB6B07A">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212E10A0"/>
    <w:multiLevelType w:val="hybridMultilevel"/>
    <w:tmpl w:val="0AFA73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69A2C45"/>
    <w:multiLevelType w:val="hybridMultilevel"/>
    <w:tmpl w:val="4FF03A54"/>
    <w:lvl w:ilvl="0" w:tplc="F382523A">
      <w:start w:val="1"/>
      <w:numFmt w:val="decimal"/>
      <w:pStyle w:val="DrJPszamozott"/>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4A684D"/>
    <w:multiLevelType w:val="hybridMultilevel"/>
    <w:tmpl w:val="1298C538"/>
    <w:lvl w:ilvl="0" w:tplc="6858759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B23744"/>
    <w:multiLevelType w:val="hybridMultilevel"/>
    <w:tmpl w:val="D9A064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491EA7"/>
    <w:multiLevelType w:val="hybridMultilevel"/>
    <w:tmpl w:val="5666D9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DC53EAF"/>
    <w:multiLevelType w:val="multilevel"/>
    <w:tmpl w:val="BC14D030"/>
    <w:lvl w:ilvl="0">
      <w:start w:val="1"/>
      <w:numFmt w:val="upperRoman"/>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EE6195A"/>
    <w:multiLevelType w:val="hybridMultilevel"/>
    <w:tmpl w:val="3D5A3254"/>
    <w:lvl w:ilvl="0" w:tplc="040E000F">
      <w:start w:val="1"/>
      <w:numFmt w:val="decimal"/>
      <w:lvlText w:val="%1."/>
      <w:lvlJc w:val="left"/>
      <w:pPr>
        <w:ind w:left="1627" w:hanging="360"/>
      </w:pPr>
    </w:lvl>
    <w:lvl w:ilvl="1" w:tplc="040E0019" w:tentative="1">
      <w:start w:val="1"/>
      <w:numFmt w:val="lowerLetter"/>
      <w:lvlText w:val="%2."/>
      <w:lvlJc w:val="left"/>
      <w:pPr>
        <w:ind w:left="2347" w:hanging="360"/>
      </w:pPr>
    </w:lvl>
    <w:lvl w:ilvl="2" w:tplc="040E001B" w:tentative="1">
      <w:start w:val="1"/>
      <w:numFmt w:val="lowerRoman"/>
      <w:lvlText w:val="%3."/>
      <w:lvlJc w:val="right"/>
      <w:pPr>
        <w:ind w:left="3067" w:hanging="180"/>
      </w:pPr>
    </w:lvl>
    <w:lvl w:ilvl="3" w:tplc="040E000F" w:tentative="1">
      <w:start w:val="1"/>
      <w:numFmt w:val="decimal"/>
      <w:lvlText w:val="%4."/>
      <w:lvlJc w:val="left"/>
      <w:pPr>
        <w:ind w:left="3787" w:hanging="360"/>
      </w:pPr>
    </w:lvl>
    <w:lvl w:ilvl="4" w:tplc="040E0019" w:tentative="1">
      <w:start w:val="1"/>
      <w:numFmt w:val="lowerLetter"/>
      <w:lvlText w:val="%5."/>
      <w:lvlJc w:val="left"/>
      <w:pPr>
        <w:ind w:left="4507" w:hanging="360"/>
      </w:pPr>
    </w:lvl>
    <w:lvl w:ilvl="5" w:tplc="040E001B" w:tentative="1">
      <w:start w:val="1"/>
      <w:numFmt w:val="lowerRoman"/>
      <w:lvlText w:val="%6."/>
      <w:lvlJc w:val="right"/>
      <w:pPr>
        <w:ind w:left="5227" w:hanging="180"/>
      </w:pPr>
    </w:lvl>
    <w:lvl w:ilvl="6" w:tplc="040E000F" w:tentative="1">
      <w:start w:val="1"/>
      <w:numFmt w:val="decimal"/>
      <w:lvlText w:val="%7."/>
      <w:lvlJc w:val="left"/>
      <w:pPr>
        <w:ind w:left="5947" w:hanging="360"/>
      </w:pPr>
    </w:lvl>
    <w:lvl w:ilvl="7" w:tplc="040E0019" w:tentative="1">
      <w:start w:val="1"/>
      <w:numFmt w:val="lowerLetter"/>
      <w:lvlText w:val="%8."/>
      <w:lvlJc w:val="left"/>
      <w:pPr>
        <w:ind w:left="6667" w:hanging="360"/>
      </w:pPr>
    </w:lvl>
    <w:lvl w:ilvl="8" w:tplc="040E001B" w:tentative="1">
      <w:start w:val="1"/>
      <w:numFmt w:val="lowerRoman"/>
      <w:lvlText w:val="%9."/>
      <w:lvlJc w:val="right"/>
      <w:pPr>
        <w:ind w:left="7387" w:hanging="180"/>
      </w:pPr>
    </w:lvl>
  </w:abstractNum>
  <w:abstractNum w:abstractNumId="17" w15:restartNumberingAfterBreak="0">
    <w:nsid w:val="5E647F89"/>
    <w:multiLevelType w:val="multilevel"/>
    <w:tmpl w:val="59BE33B0"/>
    <w:lvl w:ilvl="0">
      <w:start w:val="1"/>
      <w:numFmt w:val="decimal"/>
      <w:lvlText w:val="%1."/>
      <w:lvlJc w:val="right"/>
      <w:pPr>
        <w:ind w:left="57" w:hanging="57"/>
      </w:pPr>
      <w:rPr>
        <w:rFonts w:hint="default"/>
      </w:rPr>
    </w:lvl>
    <w:lvl w:ilvl="1">
      <w:start w:val="1"/>
      <w:numFmt w:val="lowerLetter"/>
      <w:lvlText w:val="%2)"/>
      <w:lvlJc w:val="right"/>
      <w:pPr>
        <w:ind w:left="397" w:hanging="57"/>
      </w:pPr>
      <w:rPr>
        <w:rFonts w:hint="default"/>
      </w:rPr>
    </w:lvl>
    <w:lvl w:ilvl="2">
      <w:start w:val="1"/>
      <w:numFmt w:val="lowerRoman"/>
      <w:lvlText w:val="%3."/>
      <w:lvlJc w:val="right"/>
      <w:pPr>
        <w:tabs>
          <w:tab w:val="num" w:pos="1021"/>
        </w:tabs>
        <w:ind w:left="794" w:hanging="57"/>
      </w:pPr>
      <w:rPr>
        <w:rFonts w:hint="default"/>
      </w:rPr>
    </w:lvl>
    <w:lvl w:ilvl="3">
      <w:start w:val="1"/>
      <w:numFmt w:val="decimal"/>
      <w:lvlText w:val="(%4)"/>
      <w:lvlJc w:val="left"/>
      <w:pPr>
        <w:ind w:left="1531" w:hanging="397"/>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8" w15:restartNumberingAfterBreak="0">
    <w:nsid w:val="653036D2"/>
    <w:multiLevelType w:val="hybridMultilevel"/>
    <w:tmpl w:val="B2421C42"/>
    <w:lvl w:ilvl="0" w:tplc="D23E527C">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CE41DA2"/>
    <w:multiLevelType w:val="multilevel"/>
    <w:tmpl w:val="59BE33B0"/>
    <w:numStyleLink w:val="DrJPszamozas"/>
  </w:abstractNum>
  <w:abstractNum w:abstractNumId="20" w15:restartNumberingAfterBreak="0">
    <w:nsid w:val="7EB948FF"/>
    <w:multiLevelType w:val="multilevel"/>
    <w:tmpl w:val="59BE33B0"/>
    <w:lvl w:ilvl="0">
      <w:start w:val="1"/>
      <w:numFmt w:val="decimal"/>
      <w:lvlText w:val="%1."/>
      <w:lvlJc w:val="right"/>
      <w:pPr>
        <w:ind w:left="57" w:hanging="57"/>
      </w:pPr>
      <w:rPr>
        <w:rFonts w:hint="default"/>
      </w:rPr>
    </w:lvl>
    <w:lvl w:ilvl="1">
      <w:start w:val="1"/>
      <w:numFmt w:val="lowerLetter"/>
      <w:lvlText w:val="%2)"/>
      <w:lvlJc w:val="right"/>
      <w:pPr>
        <w:ind w:left="397" w:hanging="57"/>
      </w:pPr>
      <w:rPr>
        <w:rFonts w:hint="default"/>
      </w:rPr>
    </w:lvl>
    <w:lvl w:ilvl="2">
      <w:start w:val="1"/>
      <w:numFmt w:val="lowerRoman"/>
      <w:lvlText w:val="%3."/>
      <w:lvlJc w:val="right"/>
      <w:pPr>
        <w:tabs>
          <w:tab w:val="num" w:pos="1021"/>
        </w:tabs>
        <w:ind w:left="794" w:hanging="57"/>
      </w:pPr>
      <w:rPr>
        <w:rFonts w:hint="default"/>
      </w:rPr>
    </w:lvl>
    <w:lvl w:ilvl="3">
      <w:start w:val="1"/>
      <w:numFmt w:val="decimal"/>
      <w:lvlText w:val="(%4)"/>
      <w:lvlJc w:val="left"/>
      <w:pPr>
        <w:ind w:left="1531" w:hanging="397"/>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num w:numId="1">
    <w:abstractNumId w:val="8"/>
  </w:num>
  <w:num w:numId="2">
    <w:abstractNumId w:val="15"/>
  </w:num>
  <w:num w:numId="3">
    <w:abstractNumId w:val="5"/>
  </w:num>
  <w:num w:numId="4">
    <w:abstractNumId w:val="16"/>
  </w:num>
  <w:num w:numId="5">
    <w:abstractNumId w:val="12"/>
  </w:num>
  <w:num w:numId="6">
    <w:abstractNumId w:val="2"/>
  </w:num>
  <w:num w:numId="7">
    <w:abstractNumId w:val="9"/>
  </w:num>
  <w:num w:numId="8">
    <w:abstractNumId w:val="13"/>
  </w:num>
  <w:num w:numId="9">
    <w:abstractNumId w:val="0"/>
  </w:num>
  <w:num w:numId="10">
    <w:abstractNumId w:val="4"/>
  </w:num>
  <w:num w:numId="11">
    <w:abstractNumId w:val="11"/>
  </w:num>
  <w:num w:numId="12">
    <w:abstractNumId w:val="10"/>
  </w:num>
  <w:num w:numId="13">
    <w:abstractNumId w:val="6"/>
  </w:num>
  <w:num w:numId="14">
    <w:abstractNumId w:val="6"/>
    <w:lvlOverride w:ilvl="0">
      <w:lvl w:ilvl="0">
        <w:start w:val="1"/>
        <w:numFmt w:val="decimal"/>
        <w:lvlText w:val="%1."/>
        <w:lvlJc w:val="right"/>
        <w:pPr>
          <w:ind w:left="57" w:hanging="57"/>
        </w:pPr>
        <w:rPr>
          <w:rFonts w:hint="default"/>
        </w:rPr>
      </w:lvl>
    </w:lvlOverride>
    <w:lvlOverride w:ilvl="1">
      <w:lvl w:ilvl="1">
        <w:start w:val="1"/>
        <w:numFmt w:val="lowerLetter"/>
        <w:lvlText w:val="%2)"/>
        <w:lvlJc w:val="right"/>
        <w:pPr>
          <w:ind w:left="397" w:hanging="57"/>
        </w:pPr>
        <w:rPr>
          <w:rFonts w:hint="default"/>
        </w:rPr>
      </w:lvl>
    </w:lvlOverride>
    <w:lvlOverride w:ilvl="2">
      <w:lvl w:ilvl="2">
        <w:start w:val="1"/>
        <w:numFmt w:val="lowerRoman"/>
        <w:lvlText w:val="%3."/>
        <w:lvlJc w:val="right"/>
        <w:pPr>
          <w:tabs>
            <w:tab w:val="num" w:pos="1021"/>
          </w:tabs>
          <w:ind w:left="794" w:hanging="57"/>
        </w:pPr>
        <w:rPr>
          <w:rFonts w:hint="default"/>
        </w:rPr>
      </w:lvl>
    </w:lvlOverride>
    <w:lvlOverride w:ilvl="3">
      <w:lvl w:ilvl="3">
        <w:start w:val="1"/>
        <w:numFmt w:val="decimal"/>
        <w:lvlText w:val="(%4)"/>
        <w:lvlJc w:val="left"/>
        <w:pPr>
          <w:ind w:left="1531" w:hanging="397"/>
        </w:pPr>
        <w:rPr>
          <w:rFonts w:hint="default"/>
        </w:rPr>
      </w:lvl>
    </w:lvlOverride>
    <w:lvlOverride w:ilvl="4">
      <w:lvl w:ilvl="4">
        <w:start w:val="1"/>
        <w:numFmt w:val="lowerLetter"/>
        <w:lvlText w:val="%5."/>
        <w:lvlJc w:val="left"/>
        <w:pPr>
          <w:ind w:left="2268" w:firstLine="0"/>
        </w:pPr>
        <w:rPr>
          <w:rFonts w:hint="default"/>
        </w:rPr>
      </w:lvl>
    </w:lvlOverride>
    <w:lvlOverride w:ilvl="5">
      <w:lvl w:ilvl="5">
        <w:start w:val="1"/>
        <w:numFmt w:val="lowerRoman"/>
        <w:lvlText w:val="%6."/>
        <w:lvlJc w:val="right"/>
        <w:pPr>
          <w:ind w:left="2835" w:firstLine="0"/>
        </w:pPr>
        <w:rPr>
          <w:rFonts w:hint="default"/>
        </w:rPr>
      </w:lvl>
    </w:lvlOverride>
    <w:lvlOverride w:ilvl="6">
      <w:lvl w:ilvl="6">
        <w:start w:val="1"/>
        <w:numFmt w:val="decimal"/>
        <w:lvlText w:val="%7."/>
        <w:lvlJc w:val="left"/>
        <w:pPr>
          <w:ind w:left="3402" w:firstLine="0"/>
        </w:pPr>
        <w:rPr>
          <w:rFonts w:hint="default"/>
        </w:rPr>
      </w:lvl>
    </w:lvlOverride>
    <w:lvlOverride w:ilvl="7">
      <w:lvl w:ilvl="7">
        <w:start w:val="1"/>
        <w:numFmt w:val="lowerLetter"/>
        <w:lvlText w:val="%8."/>
        <w:lvlJc w:val="left"/>
        <w:pPr>
          <w:ind w:left="3969" w:firstLine="0"/>
        </w:pPr>
        <w:rPr>
          <w:rFonts w:hint="default"/>
        </w:rPr>
      </w:lvl>
    </w:lvlOverride>
    <w:lvlOverride w:ilvl="8">
      <w:lvl w:ilvl="8">
        <w:start w:val="1"/>
        <w:numFmt w:val="lowerRoman"/>
        <w:lvlText w:val="%9."/>
        <w:lvlJc w:val="right"/>
        <w:pPr>
          <w:ind w:left="4536" w:firstLine="0"/>
        </w:pPr>
        <w:rPr>
          <w:rFonts w:hint="default"/>
        </w:rPr>
      </w:lvl>
    </w:lvlOverride>
  </w:num>
  <w:num w:numId="15">
    <w:abstractNumId w:val="19"/>
  </w:num>
  <w:num w:numId="16">
    <w:abstractNumId w:val="6"/>
    <w:lvlOverride w:ilvl="0">
      <w:lvl w:ilvl="0">
        <w:start w:val="1"/>
        <w:numFmt w:val="decimal"/>
        <w:suff w:val="space"/>
        <w:lvlText w:val="%1."/>
        <w:lvlJc w:val="right"/>
        <w:pPr>
          <w:ind w:left="340" w:firstLine="0"/>
        </w:pPr>
        <w:rPr>
          <w:rFonts w:hint="default"/>
          <w:b w:val="0"/>
        </w:rPr>
      </w:lvl>
    </w:lvlOverride>
    <w:lvlOverride w:ilvl="1">
      <w:lvl w:ilvl="1">
        <w:start w:val="1"/>
        <w:numFmt w:val="lowerLetter"/>
        <w:lvlText w:val="%2."/>
        <w:lvlJc w:val="right"/>
        <w:pPr>
          <w:ind w:left="339" w:firstLine="0"/>
        </w:pPr>
        <w:rPr>
          <w:rFonts w:hint="default"/>
        </w:rPr>
      </w:lvl>
    </w:lvlOverride>
    <w:lvlOverride w:ilvl="2">
      <w:lvl w:ilvl="2">
        <w:start w:val="1"/>
        <w:numFmt w:val="lowerRoman"/>
        <w:lvlText w:val="%3."/>
        <w:lvlJc w:val="right"/>
        <w:pPr>
          <w:ind w:left="906" w:firstLine="0"/>
        </w:pPr>
        <w:rPr>
          <w:rFonts w:hint="default"/>
        </w:rPr>
      </w:lvl>
    </w:lvlOverride>
    <w:lvlOverride w:ilvl="3">
      <w:lvl w:ilvl="3">
        <w:start w:val="1"/>
        <w:numFmt w:val="decimal"/>
        <w:lvlText w:val="%4."/>
        <w:lvlJc w:val="left"/>
        <w:pPr>
          <w:ind w:left="1473" w:firstLine="0"/>
        </w:pPr>
        <w:rPr>
          <w:rFonts w:hint="default"/>
        </w:rPr>
      </w:lvl>
    </w:lvlOverride>
    <w:lvlOverride w:ilvl="4">
      <w:lvl w:ilvl="4">
        <w:start w:val="1"/>
        <w:numFmt w:val="lowerLetter"/>
        <w:lvlText w:val="%5."/>
        <w:lvlJc w:val="left"/>
        <w:pPr>
          <w:ind w:left="2040" w:firstLine="0"/>
        </w:pPr>
        <w:rPr>
          <w:rFonts w:hint="default"/>
        </w:rPr>
      </w:lvl>
    </w:lvlOverride>
    <w:lvlOverride w:ilvl="5">
      <w:lvl w:ilvl="5">
        <w:start w:val="1"/>
        <w:numFmt w:val="lowerRoman"/>
        <w:lvlText w:val="%6."/>
        <w:lvlJc w:val="right"/>
        <w:pPr>
          <w:ind w:left="2607" w:firstLine="0"/>
        </w:pPr>
        <w:rPr>
          <w:rFonts w:hint="default"/>
        </w:rPr>
      </w:lvl>
    </w:lvlOverride>
    <w:lvlOverride w:ilvl="6">
      <w:lvl w:ilvl="6">
        <w:start w:val="1"/>
        <w:numFmt w:val="decimal"/>
        <w:lvlText w:val="%7."/>
        <w:lvlJc w:val="left"/>
        <w:pPr>
          <w:ind w:left="3174" w:firstLine="0"/>
        </w:pPr>
        <w:rPr>
          <w:rFonts w:hint="default"/>
        </w:rPr>
      </w:lvl>
    </w:lvlOverride>
    <w:lvlOverride w:ilvl="7">
      <w:lvl w:ilvl="7">
        <w:start w:val="1"/>
        <w:numFmt w:val="lowerLetter"/>
        <w:lvlText w:val="%8."/>
        <w:lvlJc w:val="left"/>
        <w:pPr>
          <w:ind w:left="3741" w:firstLine="0"/>
        </w:pPr>
        <w:rPr>
          <w:rFonts w:hint="default"/>
        </w:rPr>
      </w:lvl>
    </w:lvlOverride>
    <w:lvlOverride w:ilvl="8">
      <w:lvl w:ilvl="8">
        <w:start w:val="1"/>
        <w:numFmt w:val="lowerRoman"/>
        <w:lvlText w:val="%9."/>
        <w:lvlJc w:val="right"/>
        <w:pPr>
          <w:ind w:left="4308" w:firstLine="0"/>
        </w:pPr>
        <w:rPr>
          <w:rFonts w:hint="default"/>
        </w:rPr>
      </w:lvl>
    </w:lvlOverride>
  </w:num>
  <w:num w:numId="17">
    <w:abstractNumId w:val="6"/>
    <w:lvlOverride w:ilvl="0">
      <w:lvl w:ilvl="0">
        <w:start w:val="1"/>
        <w:numFmt w:val="decimal"/>
        <w:lvlText w:val="%1."/>
        <w:lvlJc w:val="right"/>
        <w:pPr>
          <w:ind w:left="57" w:hanging="57"/>
        </w:pPr>
        <w:rPr>
          <w:rFonts w:hint="default"/>
        </w:rPr>
      </w:lvl>
    </w:lvlOverride>
    <w:lvlOverride w:ilvl="1">
      <w:lvl w:ilvl="1">
        <w:start w:val="1"/>
        <w:numFmt w:val="lowerLetter"/>
        <w:lvlText w:val="%2)"/>
        <w:lvlJc w:val="right"/>
        <w:pPr>
          <w:ind w:left="397" w:hanging="57"/>
        </w:pPr>
        <w:rPr>
          <w:rFonts w:hint="default"/>
        </w:rPr>
      </w:lvl>
    </w:lvlOverride>
    <w:lvlOverride w:ilvl="2">
      <w:lvl w:ilvl="2">
        <w:start w:val="1"/>
        <w:numFmt w:val="lowerRoman"/>
        <w:lvlText w:val="%3."/>
        <w:lvlJc w:val="right"/>
        <w:pPr>
          <w:tabs>
            <w:tab w:val="num" w:pos="1021"/>
          </w:tabs>
          <w:ind w:left="794" w:hanging="57"/>
        </w:pPr>
        <w:rPr>
          <w:rFonts w:hint="default"/>
        </w:rPr>
      </w:lvl>
    </w:lvlOverride>
    <w:lvlOverride w:ilvl="3">
      <w:lvl w:ilvl="3">
        <w:start w:val="1"/>
        <w:numFmt w:val="decimal"/>
        <w:lvlText w:val="(%4)"/>
        <w:lvlJc w:val="left"/>
        <w:pPr>
          <w:ind w:left="1531" w:hanging="397"/>
        </w:pPr>
        <w:rPr>
          <w:rFonts w:hint="default"/>
        </w:rPr>
      </w:lvl>
    </w:lvlOverride>
    <w:lvlOverride w:ilvl="4">
      <w:lvl w:ilvl="4">
        <w:start w:val="1"/>
        <w:numFmt w:val="lowerLetter"/>
        <w:lvlText w:val="%5."/>
        <w:lvlJc w:val="left"/>
        <w:pPr>
          <w:ind w:left="2268" w:firstLine="0"/>
        </w:pPr>
        <w:rPr>
          <w:rFonts w:hint="default"/>
        </w:rPr>
      </w:lvl>
    </w:lvlOverride>
    <w:lvlOverride w:ilvl="5">
      <w:lvl w:ilvl="5">
        <w:start w:val="1"/>
        <w:numFmt w:val="lowerRoman"/>
        <w:lvlText w:val="%6."/>
        <w:lvlJc w:val="right"/>
        <w:pPr>
          <w:ind w:left="2835" w:firstLine="0"/>
        </w:pPr>
        <w:rPr>
          <w:rFonts w:hint="default"/>
        </w:rPr>
      </w:lvl>
    </w:lvlOverride>
    <w:lvlOverride w:ilvl="6">
      <w:lvl w:ilvl="6">
        <w:start w:val="1"/>
        <w:numFmt w:val="decimal"/>
        <w:lvlText w:val="%7."/>
        <w:lvlJc w:val="left"/>
        <w:pPr>
          <w:ind w:left="3402" w:firstLine="0"/>
        </w:pPr>
        <w:rPr>
          <w:rFonts w:hint="default"/>
        </w:rPr>
      </w:lvl>
    </w:lvlOverride>
    <w:lvlOverride w:ilvl="7">
      <w:lvl w:ilvl="7">
        <w:start w:val="1"/>
        <w:numFmt w:val="lowerLetter"/>
        <w:lvlText w:val="%8."/>
        <w:lvlJc w:val="left"/>
        <w:pPr>
          <w:ind w:left="3969" w:firstLine="0"/>
        </w:pPr>
        <w:rPr>
          <w:rFonts w:hint="default"/>
        </w:rPr>
      </w:lvl>
    </w:lvlOverride>
    <w:lvlOverride w:ilvl="8">
      <w:lvl w:ilvl="8">
        <w:start w:val="1"/>
        <w:numFmt w:val="lowerRoman"/>
        <w:lvlText w:val="%9."/>
        <w:lvlJc w:val="right"/>
        <w:pPr>
          <w:ind w:left="4536" w:firstLine="0"/>
        </w:pPr>
        <w:rPr>
          <w:rFonts w:hint="default"/>
        </w:rPr>
      </w:lvl>
    </w:lvlOverride>
  </w:num>
  <w:num w:numId="18">
    <w:abstractNumId w:val="6"/>
    <w:lvlOverride w:ilvl="0">
      <w:lvl w:ilvl="0">
        <w:start w:val="1"/>
        <w:numFmt w:val="decimal"/>
        <w:lvlText w:val="%1."/>
        <w:lvlJc w:val="right"/>
        <w:pPr>
          <w:ind w:left="57" w:hanging="57"/>
        </w:pPr>
        <w:rPr>
          <w:rFonts w:hint="default"/>
        </w:rPr>
      </w:lvl>
    </w:lvlOverride>
    <w:lvlOverride w:ilvl="1">
      <w:lvl w:ilvl="1">
        <w:start w:val="1"/>
        <w:numFmt w:val="lowerLetter"/>
        <w:lvlText w:val="%2)"/>
        <w:lvlJc w:val="right"/>
        <w:pPr>
          <w:ind w:left="397" w:hanging="57"/>
        </w:pPr>
        <w:rPr>
          <w:rFonts w:hint="default"/>
        </w:rPr>
      </w:lvl>
    </w:lvlOverride>
    <w:lvlOverride w:ilvl="2">
      <w:lvl w:ilvl="2">
        <w:start w:val="1"/>
        <w:numFmt w:val="lowerRoman"/>
        <w:lvlText w:val="%3."/>
        <w:lvlJc w:val="right"/>
        <w:pPr>
          <w:tabs>
            <w:tab w:val="num" w:pos="1021"/>
          </w:tabs>
          <w:ind w:left="794" w:hanging="57"/>
        </w:pPr>
        <w:rPr>
          <w:rFonts w:hint="default"/>
        </w:rPr>
      </w:lvl>
    </w:lvlOverride>
    <w:lvlOverride w:ilvl="3">
      <w:lvl w:ilvl="3">
        <w:start w:val="1"/>
        <w:numFmt w:val="decimal"/>
        <w:lvlText w:val="(%4)"/>
        <w:lvlJc w:val="left"/>
        <w:pPr>
          <w:ind w:left="1531" w:hanging="397"/>
        </w:pPr>
        <w:rPr>
          <w:rFonts w:hint="default"/>
        </w:rPr>
      </w:lvl>
    </w:lvlOverride>
    <w:lvlOverride w:ilvl="4">
      <w:lvl w:ilvl="4">
        <w:start w:val="1"/>
        <w:numFmt w:val="lowerLetter"/>
        <w:lvlText w:val="%5."/>
        <w:lvlJc w:val="left"/>
        <w:pPr>
          <w:ind w:left="2268" w:firstLine="0"/>
        </w:pPr>
        <w:rPr>
          <w:rFonts w:hint="default"/>
        </w:rPr>
      </w:lvl>
    </w:lvlOverride>
    <w:lvlOverride w:ilvl="5">
      <w:lvl w:ilvl="5">
        <w:start w:val="1"/>
        <w:numFmt w:val="lowerRoman"/>
        <w:lvlText w:val="%6."/>
        <w:lvlJc w:val="right"/>
        <w:pPr>
          <w:ind w:left="2835" w:firstLine="0"/>
        </w:pPr>
        <w:rPr>
          <w:rFonts w:hint="default"/>
        </w:rPr>
      </w:lvl>
    </w:lvlOverride>
    <w:lvlOverride w:ilvl="6">
      <w:lvl w:ilvl="6">
        <w:start w:val="1"/>
        <w:numFmt w:val="decimal"/>
        <w:lvlText w:val="%7."/>
        <w:lvlJc w:val="left"/>
        <w:pPr>
          <w:ind w:left="3402" w:firstLine="0"/>
        </w:pPr>
        <w:rPr>
          <w:rFonts w:hint="default"/>
        </w:rPr>
      </w:lvl>
    </w:lvlOverride>
    <w:lvlOverride w:ilvl="7">
      <w:lvl w:ilvl="7">
        <w:start w:val="1"/>
        <w:numFmt w:val="lowerLetter"/>
        <w:lvlText w:val="%8."/>
        <w:lvlJc w:val="left"/>
        <w:pPr>
          <w:ind w:left="3969" w:firstLine="0"/>
        </w:pPr>
        <w:rPr>
          <w:rFonts w:hint="default"/>
        </w:rPr>
      </w:lvl>
    </w:lvlOverride>
    <w:lvlOverride w:ilvl="8">
      <w:lvl w:ilvl="8">
        <w:start w:val="1"/>
        <w:numFmt w:val="lowerRoman"/>
        <w:lvlText w:val="%9."/>
        <w:lvlJc w:val="right"/>
        <w:pPr>
          <w:ind w:left="4536" w:firstLine="0"/>
        </w:pPr>
        <w:rPr>
          <w:rFonts w:hint="default"/>
        </w:rPr>
      </w:lvl>
    </w:lvlOverride>
  </w:num>
  <w:num w:numId="19">
    <w:abstractNumId w:val="11"/>
  </w:num>
  <w:num w:numId="20">
    <w:abstractNumId w:val="11"/>
  </w:num>
  <w:num w:numId="21">
    <w:abstractNumId w:val="11"/>
  </w:num>
  <w:num w:numId="22">
    <w:abstractNumId w:val="11"/>
    <w:lvlOverride w:ilvl="0">
      <w:startOverride w:val="1"/>
    </w:lvlOverride>
  </w:num>
  <w:num w:numId="23">
    <w:abstractNumId w:val="11"/>
  </w:num>
  <w:num w:numId="24">
    <w:abstractNumId w:val="11"/>
    <w:lvlOverride w:ilvl="0">
      <w:startOverride w:val="1"/>
    </w:lvlOverride>
  </w:num>
  <w:num w:numId="25">
    <w:abstractNumId w:val="11"/>
  </w:num>
  <w:num w:numId="26">
    <w:abstractNumId w:val="11"/>
    <w:lvlOverride w:ilvl="0">
      <w:startOverride w:val="1"/>
    </w:lvlOverride>
  </w:num>
  <w:num w:numId="27">
    <w:abstractNumId w:val="11"/>
  </w:num>
  <w:num w:numId="28">
    <w:abstractNumId w:val="11"/>
    <w:lvlOverride w:ilvl="0">
      <w:startOverride w:val="1"/>
    </w:lvlOverride>
  </w:num>
  <w:num w:numId="29">
    <w:abstractNumId w:val="18"/>
  </w:num>
  <w:num w:numId="30">
    <w:abstractNumId w:val="11"/>
  </w:num>
  <w:num w:numId="31">
    <w:abstractNumId w:val="11"/>
  </w:num>
  <w:num w:numId="32">
    <w:abstractNumId w:val="11"/>
    <w:lvlOverride w:ilvl="0">
      <w:startOverride w:val="1"/>
    </w:lvlOverride>
  </w:num>
  <w:num w:numId="33">
    <w:abstractNumId w:val="14"/>
  </w:num>
  <w:num w:numId="34">
    <w:abstractNumId w:val="1"/>
  </w:num>
  <w:num w:numId="35">
    <w:abstractNumId w:val="3"/>
  </w:num>
  <w:num w:numId="36">
    <w:abstractNumId w:val="11"/>
  </w:num>
  <w:num w:numId="37">
    <w:abstractNumId w:val="11"/>
  </w:num>
  <w:num w:numId="38">
    <w:abstractNumId w:val="7"/>
    <w:lvlOverride w:ilvl="0"/>
    <w:lvlOverride w:ilvl="1"/>
    <w:lvlOverride w:ilvl="2"/>
    <w:lvlOverride w:ilvl="3"/>
    <w:lvlOverride w:ilvl="4"/>
    <w:lvlOverride w:ilvl="5"/>
    <w:lvlOverride w:ilvl="6"/>
    <w:lvlOverride w:ilvl="7"/>
    <w:lvlOverride w:ilv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8E"/>
    <w:rsid w:val="00004CC8"/>
    <w:rsid w:val="0001127E"/>
    <w:rsid w:val="00014BF0"/>
    <w:rsid w:val="0002093C"/>
    <w:rsid w:val="00020E7D"/>
    <w:rsid w:val="00024109"/>
    <w:rsid w:val="0002421F"/>
    <w:rsid w:val="00026CDA"/>
    <w:rsid w:val="00031170"/>
    <w:rsid w:val="000667B6"/>
    <w:rsid w:val="000671F7"/>
    <w:rsid w:val="0007349D"/>
    <w:rsid w:val="00073BF8"/>
    <w:rsid w:val="000761E5"/>
    <w:rsid w:val="0008210E"/>
    <w:rsid w:val="00093FC5"/>
    <w:rsid w:val="00095292"/>
    <w:rsid w:val="000A1FDF"/>
    <w:rsid w:val="000A2719"/>
    <w:rsid w:val="000B4D34"/>
    <w:rsid w:val="000B52B0"/>
    <w:rsid w:val="000C2BE6"/>
    <w:rsid w:val="000C6877"/>
    <w:rsid w:val="000E0A37"/>
    <w:rsid w:val="000F1214"/>
    <w:rsid w:val="000F381C"/>
    <w:rsid w:val="000F498E"/>
    <w:rsid w:val="000F52E5"/>
    <w:rsid w:val="00100809"/>
    <w:rsid w:val="00103B1F"/>
    <w:rsid w:val="00106D33"/>
    <w:rsid w:val="00112016"/>
    <w:rsid w:val="00125EB4"/>
    <w:rsid w:val="001270AC"/>
    <w:rsid w:val="0012748E"/>
    <w:rsid w:val="00134F74"/>
    <w:rsid w:val="0014264E"/>
    <w:rsid w:val="0015475A"/>
    <w:rsid w:val="0016277B"/>
    <w:rsid w:val="00165B09"/>
    <w:rsid w:val="00177B2F"/>
    <w:rsid w:val="0019036B"/>
    <w:rsid w:val="0019174C"/>
    <w:rsid w:val="001957E0"/>
    <w:rsid w:val="0019607D"/>
    <w:rsid w:val="00197BA5"/>
    <w:rsid w:val="001A0895"/>
    <w:rsid w:val="001A422A"/>
    <w:rsid w:val="001B0A26"/>
    <w:rsid w:val="001B3BF4"/>
    <w:rsid w:val="001B78E7"/>
    <w:rsid w:val="001C0261"/>
    <w:rsid w:val="001C095C"/>
    <w:rsid w:val="001C37FC"/>
    <w:rsid w:val="001D01A6"/>
    <w:rsid w:val="001D27E9"/>
    <w:rsid w:val="001E0658"/>
    <w:rsid w:val="001E4564"/>
    <w:rsid w:val="001F33FC"/>
    <w:rsid w:val="001F3A0B"/>
    <w:rsid w:val="001F412F"/>
    <w:rsid w:val="001F52E6"/>
    <w:rsid w:val="001F61E7"/>
    <w:rsid w:val="0020034E"/>
    <w:rsid w:val="00205ADA"/>
    <w:rsid w:val="002068B3"/>
    <w:rsid w:val="00211B13"/>
    <w:rsid w:val="00212B52"/>
    <w:rsid w:val="00215B3C"/>
    <w:rsid w:val="0026021F"/>
    <w:rsid w:val="00264701"/>
    <w:rsid w:val="002704B4"/>
    <w:rsid w:val="0027083E"/>
    <w:rsid w:val="0027618C"/>
    <w:rsid w:val="002803C4"/>
    <w:rsid w:val="0028293A"/>
    <w:rsid w:val="00283292"/>
    <w:rsid w:val="002900C0"/>
    <w:rsid w:val="002934AD"/>
    <w:rsid w:val="0029505F"/>
    <w:rsid w:val="002B094E"/>
    <w:rsid w:val="002B16F0"/>
    <w:rsid w:val="002B1FDE"/>
    <w:rsid w:val="002B2CFD"/>
    <w:rsid w:val="002B448A"/>
    <w:rsid w:val="002C18AB"/>
    <w:rsid w:val="002D0EAA"/>
    <w:rsid w:val="002D6D9E"/>
    <w:rsid w:val="002D7121"/>
    <w:rsid w:val="002E0DF2"/>
    <w:rsid w:val="002E24F7"/>
    <w:rsid w:val="002E694F"/>
    <w:rsid w:val="002E7EA7"/>
    <w:rsid w:val="002F4FE1"/>
    <w:rsid w:val="002F590B"/>
    <w:rsid w:val="002F74D1"/>
    <w:rsid w:val="0030345E"/>
    <w:rsid w:val="00304AA7"/>
    <w:rsid w:val="00305C2D"/>
    <w:rsid w:val="00307039"/>
    <w:rsid w:val="0031272B"/>
    <w:rsid w:val="00314C48"/>
    <w:rsid w:val="00315696"/>
    <w:rsid w:val="00332A59"/>
    <w:rsid w:val="00333930"/>
    <w:rsid w:val="003378AF"/>
    <w:rsid w:val="00347E70"/>
    <w:rsid w:val="00350C2C"/>
    <w:rsid w:val="003556D0"/>
    <w:rsid w:val="00377128"/>
    <w:rsid w:val="003800EF"/>
    <w:rsid w:val="00383497"/>
    <w:rsid w:val="00394CA3"/>
    <w:rsid w:val="003A371B"/>
    <w:rsid w:val="003A4D0A"/>
    <w:rsid w:val="003A6770"/>
    <w:rsid w:val="003B13A3"/>
    <w:rsid w:val="003B7C54"/>
    <w:rsid w:val="003E053B"/>
    <w:rsid w:val="003F019E"/>
    <w:rsid w:val="003F2FD7"/>
    <w:rsid w:val="003F7624"/>
    <w:rsid w:val="004002FC"/>
    <w:rsid w:val="00400566"/>
    <w:rsid w:val="00400E9B"/>
    <w:rsid w:val="00401242"/>
    <w:rsid w:val="004050F0"/>
    <w:rsid w:val="00412333"/>
    <w:rsid w:val="004264F9"/>
    <w:rsid w:val="004412F5"/>
    <w:rsid w:val="004431B6"/>
    <w:rsid w:val="004444FB"/>
    <w:rsid w:val="00447469"/>
    <w:rsid w:val="00447A23"/>
    <w:rsid w:val="0045128B"/>
    <w:rsid w:val="00455C5B"/>
    <w:rsid w:val="00470D86"/>
    <w:rsid w:val="004754CB"/>
    <w:rsid w:val="00476BB4"/>
    <w:rsid w:val="0048399E"/>
    <w:rsid w:val="004871F5"/>
    <w:rsid w:val="0048752C"/>
    <w:rsid w:val="00490650"/>
    <w:rsid w:val="004908EF"/>
    <w:rsid w:val="00492812"/>
    <w:rsid w:val="0049281A"/>
    <w:rsid w:val="004941A4"/>
    <w:rsid w:val="004955D9"/>
    <w:rsid w:val="004A4928"/>
    <w:rsid w:val="004A583A"/>
    <w:rsid w:val="004A643A"/>
    <w:rsid w:val="004B45A7"/>
    <w:rsid w:val="004E4670"/>
    <w:rsid w:val="004E6653"/>
    <w:rsid w:val="004F3E44"/>
    <w:rsid w:val="004F53FA"/>
    <w:rsid w:val="00501BC8"/>
    <w:rsid w:val="005072AF"/>
    <w:rsid w:val="00507D9C"/>
    <w:rsid w:val="005105FF"/>
    <w:rsid w:val="00516E79"/>
    <w:rsid w:val="0052066B"/>
    <w:rsid w:val="00524EBB"/>
    <w:rsid w:val="00525072"/>
    <w:rsid w:val="005331E2"/>
    <w:rsid w:val="00535EA9"/>
    <w:rsid w:val="00540029"/>
    <w:rsid w:val="00551672"/>
    <w:rsid w:val="00554819"/>
    <w:rsid w:val="00554EEA"/>
    <w:rsid w:val="00556FED"/>
    <w:rsid w:val="00557BFC"/>
    <w:rsid w:val="00562653"/>
    <w:rsid w:val="0056310D"/>
    <w:rsid w:val="00573FB4"/>
    <w:rsid w:val="005740C4"/>
    <w:rsid w:val="00581693"/>
    <w:rsid w:val="00582B33"/>
    <w:rsid w:val="00584204"/>
    <w:rsid w:val="00585D2C"/>
    <w:rsid w:val="00587A29"/>
    <w:rsid w:val="0059124B"/>
    <w:rsid w:val="00593FEB"/>
    <w:rsid w:val="00595138"/>
    <w:rsid w:val="0059765C"/>
    <w:rsid w:val="005A0CCD"/>
    <w:rsid w:val="005A17C7"/>
    <w:rsid w:val="005A4E83"/>
    <w:rsid w:val="005B7465"/>
    <w:rsid w:val="005C0868"/>
    <w:rsid w:val="005C095E"/>
    <w:rsid w:val="005C1D38"/>
    <w:rsid w:val="005C2763"/>
    <w:rsid w:val="005D4301"/>
    <w:rsid w:val="005D44B2"/>
    <w:rsid w:val="005E26CC"/>
    <w:rsid w:val="005E5335"/>
    <w:rsid w:val="005E5979"/>
    <w:rsid w:val="005F284A"/>
    <w:rsid w:val="005F5B90"/>
    <w:rsid w:val="005F7BFE"/>
    <w:rsid w:val="00600069"/>
    <w:rsid w:val="006040C3"/>
    <w:rsid w:val="00604B56"/>
    <w:rsid w:val="00610E73"/>
    <w:rsid w:val="006119BA"/>
    <w:rsid w:val="006132E8"/>
    <w:rsid w:val="00615FF5"/>
    <w:rsid w:val="006213C2"/>
    <w:rsid w:val="00634228"/>
    <w:rsid w:val="00637B0C"/>
    <w:rsid w:val="00640C31"/>
    <w:rsid w:val="00642BB3"/>
    <w:rsid w:val="00643A8D"/>
    <w:rsid w:val="00651ACA"/>
    <w:rsid w:val="00651EE7"/>
    <w:rsid w:val="00651F9F"/>
    <w:rsid w:val="006632CD"/>
    <w:rsid w:val="0066397F"/>
    <w:rsid w:val="00664717"/>
    <w:rsid w:val="006757C4"/>
    <w:rsid w:val="00676121"/>
    <w:rsid w:val="006815B6"/>
    <w:rsid w:val="0068220E"/>
    <w:rsid w:val="00682E5C"/>
    <w:rsid w:val="00683E79"/>
    <w:rsid w:val="006862E4"/>
    <w:rsid w:val="006913FD"/>
    <w:rsid w:val="006943A2"/>
    <w:rsid w:val="00695337"/>
    <w:rsid w:val="00697532"/>
    <w:rsid w:val="006A2799"/>
    <w:rsid w:val="006A2B8C"/>
    <w:rsid w:val="006A3554"/>
    <w:rsid w:val="006B184E"/>
    <w:rsid w:val="006B30AB"/>
    <w:rsid w:val="006C36EC"/>
    <w:rsid w:val="006C4D42"/>
    <w:rsid w:val="006E0A15"/>
    <w:rsid w:val="006E232F"/>
    <w:rsid w:val="006E566D"/>
    <w:rsid w:val="006E65D8"/>
    <w:rsid w:val="006F45E4"/>
    <w:rsid w:val="006F5DC9"/>
    <w:rsid w:val="006F7578"/>
    <w:rsid w:val="007054AA"/>
    <w:rsid w:val="00710B02"/>
    <w:rsid w:val="0071374A"/>
    <w:rsid w:val="00713E6A"/>
    <w:rsid w:val="007218D2"/>
    <w:rsid w:val="00731F8B"/>
    <w:rsid w:val="00732A75"/>
    <w:rsid w:val="00736B59"/>
    <w:rsid w:val="00736CB5"/>
    <w:rsid w:val="0073791D"/>
    <w:rsid w:val="007419ED"/>
    <w:rsid w:val="00746E88"/>
    <w:rsid w:val="007477A7"/>
    <w:rsid w:val="007504B3"/>
    <w:rsid w:val="0075217F"/>
    <w:rsid w:val="007558A5"/>
    <w:rsid w:val="007559D0"/>
    <w:rsid w:val="00756042"/>
    <w:rsid w:val="0076042A"/>
    <w:rsid w:val="007604DA"/>
    <w:rsid w:val="0076080E"/>
    <w:rsid w:val="00760A68"/>
    <w:rsid w:val="00760EBF"/>
    <w:rsid w:val="007630CF"/>
    <w:rsid w:val="0076363D"/>
    <w:rsid w:val="0076699B"/>
    <w:rsid w:val="00775D99"/>
    <w:rsid w:val="00785ABD"/>
    <w:rsid w:val="00787154"/>
    <w:rsid w:val="0079079B"/>
    <w:rsid w:val="0079204B"/>
    <w:rsid w:val="00795014"/>
    <w:rsid w:val="007A7FAD"/>
    <w:rsid w:val="007B03BF"/>
    <w:rsid w:val="007B16AA"/>
    <w:rsid w:val="007B2936"/>
    <w:rsid w:val="007B63A5"/>
    <w:rsid w:val="007C018D"/>
    <w:rsid w:val="007C1E41"/>
    <w:rsid w:val="007C33F5"/>
    <w:rsid w:val="007D132D"/>
    <w:rsid w:val="007D46A4"/>
    <w:rsid w:val="007D5D4C"/>
    <w:rsid w:val="007D6735"/>
    <w:rsid w:val="007D7552"/>
    <w:rsid w:val="007E12DE"/>
    <w:rsid w:val="007F0071"/>
    <w:rsid w:val="007F0CC5"/>
    <w:rsid w:val="008001CC"/>
    <w:rsid w:val="00807467"/>
    <w:rsid w:val="008101E5"/>
    <w:rsid w:val="00817403"/>
    <w:rsid w:val="0081779F"/>
    <w:rsid w:val="0083078F"/>
    <w:rsid w:val="008460CC"/>
    <w:rsid w:val="00847024"/>
    <w:rsid w:val="0085197F"/>
    <w:rsid w:val="00854143"/>
    <w:rsid w:val="008604E6"/>
    <w:rsid w:val="0087088A"/>
    <w:rsid w:val="00874CA8"/>
    <w:rsid w:val="00875356"/>
    <w:rsid w:val="0087581A"/>
    <w:rsid w:val="00877E8C"/>
    <w:rsid w:val="00880512"/>
    <w:rsid w:val="0088196F"/>
    <w:rsid w:val="0088579D"/>
    <w:rsid w:val="00895A90"/>
    <w:rsid w:val="008975B4"/>
    <w:rsid w:val="00897DBF"/>
    <w:rsid w:val="008A6DCE"/>
    <w:rsid w:val="008D16C2"/>
    <w:rsid w:val="008D545B"/>
    <w:rsid w:val="008D5520"/>
    <w:rsid w:val="008D7717"/>
    <w:rsid w:val="008E3F60"/>
    <w:rsid w:val="008F5066"/>
    <w:rsid w:val="00905089"/>
    <w:rsid w:val="009068A0"/>
    <w:rsid w:val="0090775F"/>
    <w:rsid w:val="00917FE7"/>
    <w:rsid w:val="00921652"/>
    <w:rsid w:val="00922EA2"/>
    <w:rsid w:val="00927340"/>
    <w:rsid w:val="00930CC6"/>
    <w:rsid w:val="009349B5"/>
    <w:rsid w:val="00942CB6"/>
    <w:rsid w:val="00945181"/>
    <w:rsid w:val="00946010"/>
    <w:rsid w:val="009472E3"/>
    <w:rsid w:val="00953C0E"/>
    <w:rsid w:val="00967348"/>
    <w:rsid w:val="00967531"/>
    <w:rsid w:val="00975BBD"/>
    <w:rsid w:val="00976298"/>
    <w:rsid w:val="0098471B"/>
    <w:rsid w:val="00987275"/>
    <w:rsid w:val="009912E3"/>
    <w:rsid w:val="0099681A"/>
    <w:rsid w:val="009A2862"/>
    <w:rsid w:val="009A3494"/>
    <w:rsid w:val="009A358D"/>
    <w:rsid w:val="009B24CA"/>
    <w:rsid w:val="009B24F9"/>
    <w:rsid w:val="009C068E"/>
    <w:rsid w:val="009C5C44"/>
    <w:rsid w:val="009D2C24"/>
    <w:rsid w:val="009D5016"/>
    <w:rsid w:val="009D64BE"/>
    <w:rsid w:val="009D6BDD"/>
    <w:rsid w:val="009E14DD"/>
    <w:rsid w:val="009E4D4F"/>
    <w:rsid w:val="009F196B"/>
    <w:rsid w:val="009F252C"/>
    <w:rsid w:val="00A054D5"/>
    <w:rsid w:val="00A06EB3"/>
    <w:rsid w:val="00A104F7"/>
    <w:rsid w:val="00A13ED4"/>
    <w:rsid w:val="00A21E97"/>
    <w:rsid w:val="00A24DD1"/>
    <w:rsid w:val="00A30699"/>
    <w:rsid w:val="00A44675"/>
    <w:rsid w:val="00A44AE4"/>
    <w:rsid w:val="00A61BA7"/>
    <w:rsid w:val="00A9010F"/>
    <w:rsid w:val="00AA57BE"/>
    <w:rsid w:val="00AA75E6"/>
    <w:rsid w:val="00AA7674"/>
    <w:rsid w:val="00AB616C"/>
    <w:rsid w:val="00AC049E"/>
    <w:rsid w:val="00AD0282"/>
    <w:rsid w:val="00AD676A"/>
    <w:rsid w:val="00AE7BE7"/>
    <w:rsid w:val="00AF1A05"/>
    <w:rsid w:val="00AF2347"/>
    <w:rsid w:val="00B01ED0"/>
    <w:rsid w:val="00B02473"/>
    <w:rsid w:val="00B0432F"/>
    <w:rsid w:val="00B1270F"/>
    <w:rsid w:val="00B35A6C"/>
    <w:rsid w:val="00B37C6B"/>
    <w:rsid w:val="00B520B3"/>
    <w:rsid w:val="00B56047"/>
    <w:rsid w:val="00B63B15"/>
    <w:rsid w:val="00B65506"/>
    <w:rsid w:val="00B7191A"/>
    <w:rsid w:val="00B812AF"/>
    <w:rsid w:val="00B8219D"/>
    <w:rsid w:val="00B82DBD"/>
    <w:rsid w:val="00B87262"/>
    <w:rsid w:val="00B90121"/>
    <w:rsid w:val="00B93F0A"/>
    <w:rsid w:val="00BB115B"/>
    <w:rsid w:val="00BB193A"/>
    <w:rsid w:val="00BB42A3"/>
    <w:rsid w:val="00BC7F11"/>
    <w:rsid w:val="00BD4C7D"/>
    <w:rsid w:val="00BD637F"/>
    <w:rsid w:val="00BE5F45"/>
    <w:rsid w:val="00BF3845"/>
    <w:rsid w:val="00BF5D2E"/>
    <w:rsid w:val="00BF61E0"/>
    <w:rsid w:val="00BF73CC"/>
    <w:rsid w:val="00C07E27"/>
    <w:rsid w:val="00C11512"/>
    <w:rsid w:val="00C165DD"/>
    <w:rsid w:val="00C20F8B"/>
    <w:rsid w:val="00C267B8"/>
    <w:rsid w:val="00C314B0"/>
    <w:rsid w:val="00C33BB7"/>
    <w:rsid w:val="00C423CB"/>
    <w:rsid w:val="00C43A2F"/>
    <w:rsid w:val="00C44AD4"/>
    <w:rsid w:val="00C44F43"/>
    <w:rsid w:val="00C4774D"/>
    <w:rsid w:val="00C50E03"/>
    <w:rsid w:val="00C52A83"/>
    <w:rsid w:val="00C57C05"/>
    <w:rsid w:val="00C57CA4"/>
    <w:rsid w:val="00C62517"/>
    <w:rsid w:val="00C6269F"/>
    <w:rsid w:val="00C63E3F"/>
    <w:rsid w:val="00C659FF"/>
    <w:rsid w:val="00C70762"/>
    <w:rsid w:val="00C70EE4"/>
    <w:rsid w:val="00C7339F"/>
    <w:rsid w:val="00C75C16"/>
    <w:rsid w:val="00C81588"/>
    <w:rsid w:val="00C81A22"/>
    <w:rsid w:val="00C83ADE"/>
    <w:rsid w:val="00C84603"/>
    <w:rsid w:val="00C86AF3"/>
    <w:rsid w:val="00C931D3"/>
    <w:rsid w:val="00C93DFB"/>
    <w:rsid w:val="00C94BB9"/>
    <w:rsid w:val="00CA3DE6"/>
    <w:rsid w:val="00CB4594"/>
    <w:rsid w:val="00CC3225"/>
    <w:rsid w:val="00CC6107"/>
    <w:rsid w:val="00CC72F2"/>
    <w:rsid w:val="00CD0595"/>
    <w:rsid w:val="00CD1AAC"/>
    <w:rsid w:val="00CE4915"/>
    <w:rsid w:val="00CF1A76"/>
    <w:rsid w:val="00CF20FF"/>
    <w:rsid w:val="00CF356D"/>
    <w:rsid w:val="00CF77B5"/>
    <w:rsid w:val="00D02649"/>
    <w:rsid w:val="00D05A20"/>
    <w:rsid w:val="00D11031"/>
    <w:rsid w:val="00D1181D"/>
    <w:rsid w:val="00D11EC3"/>
    <w:rsid w:val="00D12A94"/>
    <w:rsid w:val="00D130DA"/>
    <w:rsid w:val="00D23EC7"/>
    <w:rsid w:val="00D319F2"/>
    <w:rsid w:val="00D342C6"/>
    <w:rsid w:val="00D416AB"/>
    <w:rsid w:val="00D430C8"/>
    <w:rsid w:val="00D50297"/>
    <w:rsid w:val="00D542F3"/>
    <w:rsid w:val="00D549B8"/>
    <w:rsid w:val="00D601A0"/>
    <w:rsid w:val="00D61BB8"/>
    <w:rsid w:val="00D64F44"/>
    <w:rsid w:val="00D81D2D"/>
    <w:rsid w:val="00D85430"/>
    <w:rsid w:val="00D916F8"/>
    <w:rsid w:val="00D96D2E"/>
    <w:rsid w:val="00DA1D44"/>
    <w:rsid w:val="00DA3428"/>
    <w:rsid w:val="00DA5329"/>
    <w:rsid w:val="00DB3204"/>
    <w:rsid w:val="00DB6CC9"/>
    <w:rsid w:val="00DC4566"/>
    <w:rsid w:val="00DC5D49"/>
    <w:rsid w:val="00DC7931"/>
    <w:rsid w:val="00DC7C04"/>
    <w:rsid w:val="00DD0AC0"/>
    <w:rsid w:val="00DD23E2"/>
    <w:rsid w:val="00DD6BFB"/>
    <w:rsid w:val="00DE6121"/>
    <w:rsid w:val="00DE7229"/>
    <w:rsid w:val="00DF1D1D"/>
    <w:rsid w:val="00DF38CC"/>
    <w:rsid w:val="00DF4D12"/>
    <w:rsid w:val="00E00281"/>
    <w:rsid w:val="00E00496"/>
    <w:rsid w:val="00E03D33"/>
    <w:rsid w:val="00E05C35"/>
    <w:rsid w:val="00E05E14"/>
    <w:rsid w:val="00E07393"/>
    <w:rsid w:val="00E11796"/>
    <w:rsid w:val="00E14730"/>
    <w:rsid w:val="00E171E3"/>
    <w:rsid w:val="00E177EC"/>
    <w:rsid w:val="00E31AD5"/>
    <w:rsid w:val="00E31D29"/>
    <w:rsid w:val="00E3366C"/>
    <w:rsid w:val="00E552C4"/>
    <w:rsid w:val="00E56F76"/>
    <w:rsid w:val="00E618DC"/>
    <w:rsid w:val="00E6644A"/>
    <w:rsid w:val="00E71303"/>
    <w:rsid w:val="00E82EA5"/>
    <w:rsid w:val="00E83979"/>
    <w:rsid w:val="00E87C0D"/>
    <w:rsid w:val="00EA0037"/>
    <w:rsid w:val="00EA2265"/>
    <w:rsid w:val="00EA3456"/>
    <w:rsid w:val="00EA5371"/>
    <w:rsid w:val="00EC1111"/>
    <w:rsid w:val="00EC4A7B"/>
    <w:rsid w:val="00EE02A4"/>
    <w:rsid w:val="00EE2061"/>
    <w:rsid w:val="00EE4212"/>
    <w:rsid w:val="00EE4D1E"/>
    <w:rsid w:val="00EF0F93"/>
    <w:rsid w:val="00EF5A87"/>
    <w:rsid w:val="00F029A4"/>
    <w:rsid w:val="00F14B66"/>
    <w:rsid w:val="00F315C0"/>
    <w:rsid w:val="00F45D1C"/>
    <w:rsid w:val="00F503F8"/>
    <w:rsid w:val="00F53A24"/>
    <w:rsid w:val="00F55021"/>
    <w:rsid w:val="00F57BAE"/>
    <w:rsid w:val="00F6403E"/>
    <w:rsid w:val="00F71A1D"/>
    <w:rsid w:val="00F927D6"/>
    <w:rsid w:val="00F93744"/>
    <w:rsid w:val="00F974F2"/>
    <w:rsid w:val="00FA38B0"/>
    <w:rsid w:val="00FA42F4"/>
    <w:rsid w:val="00FA4313"/>
    <w:rsid w:val="00FB0764"/>
    <w:rsid w:val="00FB5689"/>
    <w:rsid w:val="00FC40E3"/>
    <w:rsid w:val="00FD00E0"/>
    <w:rsid w:val="00FD63C8"/>
    <w:rsid w:val="00FF2E09"/>
    <w:rsid w:val="00FF3C73"/>
    <w:rsid w:val="00FF460C"/>
    <w:rsid w:val="00FF68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247C7C"/>
  <w15:chartTrackingRefBased/>
  <w15:docId w15:val="{B1FCF752-1FC6-4845-9B04-272127EA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heading 1" w:uiPriority="99"/>
    <w:lsdException w:name="heading 2" w:semiHidden="1" w:uiPriority="99"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4A643A"/>
    <w:rPr>
      <w:sz w:val="24"/>
      <w:szCs w:val="24"/>
    </w:rPr>
  </w:style>
  <w:style w:type="paragraph" w:styleId="Cmsor1">
    <w:name w:val="heading 1"/>
    <w:basedOn w:val="Norml"/>
    <w:next w:val="Norml"/>
    <w:link w:val="Cmsor1Char"/>
    <w:uiPriority w:val="99"/>
    <w:rsid w:val="0076363D"/>
    <w:pPr>
      <w:keepNext/>
      <w:keepLines/>
      <w:spacing w:before="480"/>
      <w:outlineLvl w:val="0"/>
    </w:pPr>
    <w:rPr>
      <w:rFonts w:ascii="Cambria" w:eastAsia="MS Gothic" w:hAnsi="Cambria"/>
      <w:b/>
      <w:bCs/>
      <w:color w:val="949494"/>
      <w:sz w:val="28"/>
      <w:szCs w:val="28"/>
    </w:rPr>
  </w:style>
  <w:style w:type="paragraph" w:styleId="Cmsor2">
    <w:name w:val="heading 2"/>
    <w:basedOn w:val="Norml"/>
    <w:next w:val="Norml"/>
    <w:link w:val="Cmsor2Char"/>
    <w:uiPriority w:val="99"/>
    <w:unhideWhenUsed/>
    <w:rsid w:val="0076363D"/>
    <w:pPr>
      <w:keepNext/>
      <w:keepLines/>
      <w:spacing w:before="200"/>
      <w:outlineLvl w:val="1"/>
    </w:pPr>
    <w:rPr>
      <w:rFonts w:ascii="Cambria" w:eastAsia="MS Gothic" w:hAnsi="Cambria"/>
      <w:b/>
      <w:bCs/>
      <w:color w:val="C6C6C6"/>
      <w:sz w:val="26"/>
      <w:szCs w:val="26"/>
    </w:rPr>
  </w:style>
  <w:style w:type="paragraph" w:styleId="Cmsor3">
    <w:name w:val="heading 3"/>
    <w:basedOn w:val="Norml"/>
    <w:next w:val="Norml"/>
    <w:link w:val="Cmsor3Char"/>
    <w:unhideWhenUsed/>
    <w:rsid w:val="0076363D"/>
    <w:pPr>
      <w:keepNext/>
      <w:keepLines/>
      <w:spacing w:before="200"/>
      <w:outlineLvl w:val="2"/>
    </w:pPr>
    <w:rPr>
      <w:rFonts w:ascii="Cambria" w:eastAsia="MS Gothic" w:hAnsi="Cambria"/>
      <w:b/>
      <w:bCs/>
      <w:color w:val="C6C6C6"/>
    </w:rPr>
  </w:style>
  <w:style w:type="paragraph" w:styleId="Cmsor4">
    <w:name w:val="heading 4"/>
    <w:basedOn w:val="Norml"/>
    <w:next w:val="Norml"/>
    <w:link w:val="Cmsor4Char"/>
    <w:unhideWhenUsed/>
    <w:rsid w:val="0076363D"/>
    <w:pPr>
      <w:keepNext/>
      <w:keepLines/>
      <w:spacing w:before="200"/>
      <w:outlineLvl w:val="3"/>
    </w:pPr>
    <w:rPr>
      <w:rFonts w:ascii="Cambria" w:eastAsia="MS Gothic" w:hAnsi="Cambria"/>
      <w:b/>
      <w:bCs/>
      <w:i/>
      <w:iCs/>
      <w:color w:val="C6C6C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76363D"/>
    <w:rPr>
      <w:rFonts w:ascii="Cambria" w:eastAsia="MS Gothic" w:hAnsi="Cambria" w:cs="Times New Roman"/>
      <w:b/>
      <w:bCs/>
      <w:color w:val="949494"/>
      <w:sz w:val="28"/>
      <w:szCs w:val="28"/>
    </w:rPr>
  </w:style>
  <w:style w:type="character" w:customStyle="1" w:styleId="Cmsor2Char">
    <w:name w:val="Címsor 2 Char"/>
    <w:link w:val="Cmsor2"/>
    <w:uiPriority w:val="99"/>
    <w:rsid w:val="0076363D"/>
    <w:rPr>
      <w:rFonts w:ascii="Cambria" w:eastAsia="MS Gothic" w:hAnsi="Cambria" w:cs="Times New Roman"/>
      <w:b/>
      <w:bCs/>
      <w:color w:val="C6C6C6"/>
      <w:sz w:val="26"/>
      <w:szCs w:val="26"/>
    </w:rPr>
  </w:style>
  <w:style w:type="character" w:customStyle="1" w:styleId="Cmsor3Char">
    <w:name w:val="Címsor 3 Char"/>
    <w:link w:val="Cmsor3"/>
    <w:rsid w:val="0076363D"/>
    <w:rPr>
      <w:rFonts w:ascii="Cambria" w:eastAsia="MS Gothic" w:hAnsi="Cambria" w:cs="Times New Roman"/>
      <w:b/>
      <w:bCs/>
      <w:color w:val="C6C6C6"/>
      <w:sz w:val="24"/>
      <w:szCs w:val="24"/>
    </w:rPr>
  </w:style>
  <w:style w:type="character" w:customStyle="1" w:styleId="Cmsor4Char">
    <w:name w:val="Címsor 4 Char"/>
    <w:link w:val="Cmsor4"/>
    <w:rsid w:val="0076363D"/>
    <w:rPr>
      <w:rFonts w:ascii="Cambria" w:eastAsia="MS Gothic" w:hAnsi="Cambria" w:cs="Times New Roman"/>
      <w:b/>
      <w:bCs/>
      <w:i/>
      <w:iCs/>
      <w:color w:val="C6C6C6"/>
      <w:sz w:val="24"/>
      <w:szCs w:val="24"/>
    </w:rPr>
  </w:style>
  <w:style w:type="paragraph" w:styleId="lfej">
    <w:name w:val="header"/>
    <w:basedOn w:val="Norml"/>
    <w:link w:val="lfejChar"/>
    <w:uiPriority w:val="99"/>
    <w:rsid w:val="00554EEA"/>
    <w:pPr>
      <w:tabs>
        <w:tab w:val="center" w:pos="4536"/>
        <w:tab w:val="right" w:pos="9072"/>
      </w:tabs>
    </w:pPr>
  </w:style>
  <w:style w:type="character" w:customStyle="1" w:styleId="lfejChar">
    <w:name w:val="Élőfej Char"/>
    <w:link w:val="lfej"/>
    <w:uiPriority w:val="99"/>
    <w:rsid w:val="00AD676A"/>
    <w:rPr>
      <w:sz w:val="24"/>
      <w:szCs w:val="24"/>
    </w:rPr>
  </w:style>
  <w:style w:type="character" w:styleId="Oldalszm">
    <w:name w:val="page number"/>
    <w:basedOn w:val="Bekezdsalapbettpusa"/>
    <w:uiPriority w:val="99"/>
    <w:rsid w:val="00554EEA"/>
  </w:style>
  <w:style w:type="paragraph" w:styleId="llb">
    <w:name w:val="footer"/>
    <w:basedOn w:val="Norml"/>
    <w:link w:val="llbChar"/>
    <w:uiPriority w:val="99"/>
    <w:rsid w:val="00554EEA"/>
    <w:pPr>
      <w:tabs>
        <w:tab w:val="center" w:pos="4536"/>
        <w:tab w:val="right" w:pos="9072"/>
      </w:tabs>
    </w:pPr>
  </w:style>
  <w:style w:type="character" w:customStyle="1" w:styleId="llbChar">
    <w:name w:val="Élőláb Char"/>
    <w:link w:val="llb"/>
    <w:uiPriority w:val="99"/>
    <w:rsid w:val="0048399E"/>
    <w:rPr>
      <w:sz w:val="24"/>
      <w:szCs w:val="24"/>
    </w:rPr>
  </w:style>
  <w:style w:type="paragraph" w:styleId="Buborkszveg">
    <w:name w:val="Balloon Text"/>
    <w:basedOn w:val="Norml"/>
    <w:semiHidden/>
    <w:rsid w:val="00CC72F2"/>
    <w:rPr>
      <w:rFonts w:ascii="Tahoma" w:hAnsi="Tahoma" w:cs="Tahoma"/>
      <w:sz w:val="16"/>
      <w:szCs w:val="16"/>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9C5C44"/>
    <w:pPr>
      <w:ind w:left="720"/>
      <w:contextualSpacing/>
    </w:pPr>
  </w:style>
  <w:style w:type="character" w:styleId="Kiemels">
    <w:name w:val="Emphasis"/>
    <w:rsid w:val="00897DBF"/>
    <w:rPr>
      <w:i/>
      <w:iCs/>
    </w:rPr>
  </w:style>
  <w:style w:type="character" w:styleId="Helyrzszveg">
    <w:name w:val="Placeholder Text"/>
    <w:uiPriority w:val="99"/>
    <w:semiHidden/>
    <w:rsid w:val="00EF5A87"/>
    <w:rPr>
      <w:color w:val="808080"/>
    </w:rPr>
  </w:style>
  <w:style w:type="table" w:styleId="Rcsostblzat">
    <w:name w:val="Table Grid"/>
    <w:basedOn w:val="Normltblzat"/>
    <w:rsid w:val="008D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8B5D33"/>
    <w:rPr>
      <w:color w:val="846F3C"/>
      <w:u w:val="single"/>
    </w:rPr>
  </w:style>
  <w:style w:type="paragraph" w:customStyle="1" w:styleId="StlusDrJPcmsor2AutomatikusBal075cm">
    <w:name w:val="Stílus DrJP címsor 2 + Automatikus Bal:  075 cm"/>
    <w:basedOn w:val="Norml"/>
    <w:link w:val="StlusDrJPcmsor2AutomatikusBal075cmChar"/>
    <w:rsid w:val="00314C48"/>
    <w:pPr>
      <w:keepNext/>
      <w:spacing w:before="120" w:after="120"/>
      <w:ind w:left="340" w:right="340"/>
      <w:outlineLvl w:val="2"/>
    </w:pPr>
    <w:rPr>
      <w:rFonts w:ascii="Lucida Sans Unicode" w:hAnsi="Lucida Sans Unicode"/>
      <w:b/>
      <w:bCs/>
      <w:spacing w:val="20"/>
      <w:sz w:val="20"/>
      <w:szCs w:val="20"/>
    </w:rPr>
  </w:style>
  <w:style w:type="character" w:customStyle="1" w:styleId="StlusDrJPcmsor2AutomatikusBal075cmChar">
    <w:name w:val="Stílus DrJP címsor 2 + Automatikus Bal:  075 cm Char"/>
    <w:link w:val="StlusDrJPcmsor2AutomatikusBal075cm"/>
    <w:rsid w:val="00314C48"/>
    <w:rPr>
      <w:rFonts w:ascii="Lucida Sans Unicode" w:hAnsi="Lucida Sans Unicode" w:cs="Lucida Sans Unicode"/>
      <w:b/>
      <w:bCs/>
      <w:caps w:val="0"/>
      <w:color w:val="0070C0"/>
      <w:spacing w:val="20"/>
      <w:sz w:val="24"/>
      <w:szCs w:val="24"/>
    </w:rPr>
  </w:style>
  <w:style w:type="table" w:customStyle="1" w:styleId="Stlus1">
    <w:name w:val="Stílus1"/>
    <w:basedOn w:val="Normltblzat"/>
    <w:uiPriority w:val="99"/>
    <w:rsid w:val="00930CC6"/>
    <w:rPr>
      <w:rFonts w:ascii="Lucida Sans Unicode" w:hAnsi="Lucida Sans Unicode"/>
    </w:rPr>
    <w:tblPr>
      <w:tblCellMar>
        <w:left w:w="0" w:type="dxa"/>
        <w:right w:w="0" w:type="dxa"/>
      </w:tblCellMar>
    </w:tblPr>
    <w:tblStylePr w:type="firstCol">
      <w:tblPr/>
      <w:tcPr>
        <w:tcBorders>
          <w:top w:val="single" w:sz="4" w:space="0" w:color="auto"/>
          <w:left w:val="single" w:sz="4" w:space="0" w:color="auto"/>
        </w:tcBorders>
      </w:tcPr>
    </w:tblStylePr>
    <w:tblStylePr w:type="lastCol">
      <w:tblPr/>
      <w:tcPr>
        <w:tcBorders>
          <w:bottom w:val="single" w:sz="4" w:space="0" w:color="auto"/>
          <w:right w:val="single" w:sz="4" w:space="0" w:color="auto"/>
        </w:tcBorders>
      </w:tcPr>
    </w:tblStylePr>
  </w:style>
  <w:style w:type="paragraph" w:customStyle="1" w:styleId="DrJPnormal">
    <w:name w:val="DrJPnormal"/>
    <w:basedOn w:val="Norml"/>
    <w:link w:val="DrJPnormalChar"/>
    <w:qFormat/>
    <w:rsid w:val="00314C48"/>
    <w:pPr>
      <w:spacing w:after="120"/>
      <w:jc w:val="both"/>
    </w:pPr>
    <w:rPr>
      <w:rFonts w:ascii="Garamond" w:hAnsi="Garamond" w:cs="Lucida Sans Unicode"/>
    </w:rPr>
  </w:style>
  <w:style w:type="character" w:customStyle="1" w:styleId="DrJPnormalChar">
    <w:name w:val="DrJPnormal Char"/>
    <w:link w:val="DrJPnormal"/>
    <w:rsid w:val="00314C48"/>
    <w:rPr>
      <w:rFonts w:ascii="Garamond" w:hAnsi="Garamond" w:cs="Lucida Sans Unicode"/>
      <w:sz w:val="24"/>
      <w:szCs w:val="24"/>
    </w:rPr>
  </w:style>
  <w:style w:type="paragraph" w:customStyle="1" w:styleId="DrJPcim">
    <w:name w:val="DrJPcim"/>
    <w:basedOn w:val="Norml"/>
    <w:next w:val="DrJPalcim"/>
    <w:link w:val="DrJPcimChar"/>
    <w:qFormat/>
    <w:rsid w:val="00A24DD1"/>
    <w:pPr>
      <w:keepNext/>
      <w:spacing w:before="480" w:after="240"/>
      <w:ind w:left="-284"/>
      <w:jc w:val="both"/>
      <w:outlineLvl w:val="1"/>
    </w:pPr>
    <w:rPr>
      <w:rFonts w:ascii="Open Sans" w:hAnsi="Open Sans" w:cs="Open Sans"/>
      <w:spacing w:val="30"/>
    </w:rPr>
  </w:style>
  <w:style w:type="character" w:customStyle="1" w:styleId="DrJPcimChar">
    <w:name w:val="DrJPcim Char"/>
    <w:link w:val="DrJPcim"/>
    <w:rsid w:val="00A24DD1"/>
    <w:rPr>
      <w:rFonts w:ascii="Open Sans" w:hAnsi="Open Sans" w:cs="Open Sans"/>
      <w:spacing w:val="30"/>
      <w:sz w:val="24"/>
      <w:szCs w:val="24"/>
    </w:rPr>
  </w:style>
  <w:style w:type="paragraph" w:customStyle="1" w:styleId="DrJPalcim">
    <w:name w:val="DrJPalcim"/>
    <w:basedOn w:val="DrJPcim"/>
    <w:next w:val="DrJPnormal"/>
    <w:link w:val="DrJPalcimChar"/>
    <w:qFormat/>
    <w:rsid w:val="00A24DD1"/>
    <w:pPr>
      <w:spacing w:before="240"/>
      <w:ind w:left="340" w:right="340"/>
    </w:pPr>
    <w:rPr>
      <w:spacing w:val="20"/>
      <w:sz w:val="20"/>
    </w:rPr>
  </w:style>
  <w:style w:type="character" w:customStyle="1" w:styleId="DrJPalcimChar">
    <w:name w:val="DrJPalcim Char"/>
    <w:link w:val="DrJPalcim"/>
    <w:rsid w:val="00A24DD1"/>
    <w:rPr>
      <w:rFonts w:ascii="Open Sans" w:hAnsi="Open Sans" w:cs="Open Sans"/>
      <w:b/>
      <w:bCs/>
      <w:caps w:val="0"/>
      <w:color w:val="0070C0"/>
      <w:spacing w:val="20"/>
      <w:sz w:val="24"/>
      <w:szCs w:val="24"/>
    </w:rPr>
  </w:style>
  <w:style w:type="paragraph" w:customStyle="1" w:styleId="DrJPadat">
    <w:name w:val="DrJPadat"/>
    <w:basedOn w:val="Norml"/>
    <w:link w:val="DrJPadatChar"/>
    <w:qFormat/>
    <w:rsid w:val="000F381C"/>
    <w:rPr>
      <w:rFonts w:ascii="Open Sans" w:hAnsi="Open Sans" w:cs="Open Sans"/>
      <w:sz w:val="20"/>
      <w:szCs w:val="20"/>
    </w:rPr>
  </w:style>
  <w:style w:type="character" w:customStyle="1" w:styleId="DrJPadatChar">
    <w:name w:val="DrJPadat Char"/>
    <w:link w:val="DrJPadat"/>
    <w:rsid w:val="000F381C"/>
    <w:rPr>
      <w:rFonts w:ascii="Open Sans" w:hAnsi="Open Sans" w:cs="Open Sans"/>
    </w:rPr>
  </w:style>
  <w:style w:type="paragraph" w:customStyle="1" w:styleId="DrJPcimzes-alairas">
    <w:name w:val="DrJPcimzes-alairas"/>
    <w:basedOn w:val="DrJPadat"/>
    <w:link w:val="DrJPcimzes-alairasChar"/>
    <w:qFormat/>
    <w:rsid w:val="000F381C"/>
    <w:pPr>
      <w:jc w:val="right"/>
    </w:pPr>
  </w:style>
  <w:style w:type="character" w:customStyle="1" w:styleId="DrJPcimzes-alairasChar">
    <w:name w:val="DrJPcimzes-alairas Char"/>
    <w:link w:val="DrJPcimzes-alairas"/>
    <w:rsid w:val="000F381C"/>
    <w:rPr>
      <w:rFonts w:ascii="Open Sans" w:hAnsi="Open Sans" w:cs="Open Sans"/>
      <w:sz w:val="24"/>
      <w:szCs w:val="24"/>
    </w:rPr>
  </w:style>
  <w:style w:type="paragraph" w:customStyle="1" w:styleId="DrJPtargy-cimzett">
    <w:name w:val="DrJPtargy-cimzett"/>
    <w:basedOn w:val="lfej"/>
    <w:link w:val="DrJPtargy-cimzettChar"/>
    <w:qFormat/>
    <w:rsid w:val="004F3E44"/>
    <w:pPr>
      <w:spacing w:before="480" w:after="320"/>
      <w:jc w:val="right"/>
    </w:pPr>
    <w:rPr>
      <w:rFonts w:ascii="Open Sans" w:hAnsi="Open Sans" w:cs="Open Sans"/>
      <w:b/>
      <w:spacing w:val="10"/>
    </w:rPr>
  </w:style>
  <w:style w:type="character" w:customStyle="1" w:styleId="DrJPtargy-cimzettChar">
    <w:name w:val="DrJPtargy-cimzett Char"/>
    <w:link w:val="DrJPtargy-cimzett"/>
    <w:rsid w:val="004F3E44"/>
    <w:rPr>
      <w:rFonts w:ascii="Open Sans" w:hAnsi="Open Sans" w:cs="Open Sans"/>
      <w:b/>
      <w:spacing w:val="10"/>
      <w:sz w:val="24"/>
      <w:szCs w:val="24"/>
    </w:rPr>
  </w:style>
  <w:style w:type="paragraph" w:customStyle="1" w:styleId="DrJPszamozott">
    <w:name w:val="DrJPszamozott"/>
    <w:basedOn w:val="DrJPnormal"/>
    <w:link w:val="DrJPszamozottChar"/>
    <w:qFormat/>
    <w:rsid w:val="00817403"/>
    <w:pPr>
      <w:numPr>
        <w:numId w:val="11"/>
      </w:numPr>
    </w:pPr>
    <w:rPr>
      <w:rFonts w:eastAsia="Calibri"/>
      <w:lang w:eastAsia="en-US"/>
    </w:rPr>
  </w:style>
  <w:style w:type="character" w:customStyle="1" w:styleId="DrJPszamozottChar">
    <w:name w:val="DrJPszamozott Char"/>
    <w:link w:val="DrJPszamozott"/>
    <w:rsid w:val="00817403"/>
    <w:rPr>
      <w:rFonts w:ascii="Garamond" w:eastAsia="Calibri" w:hAnsi="Garamond" w:cs="Lucida Sans Unicode"/>
      <w:sz w:val="24"/>
      <w:szCs w:val="24"/>
      <w:lang w:eastAsia="en-US"/>
    </w:rPr>
  </w:style>
  <w:style w:type="paragraph" w:customStyle="1" w:styleId="DrJPnormalszmozott">
    <w:name w:val="DrJP normal számozott"/>
    <w:basedOn w:val="Norml"/>
    <w:link w:val="DrJPnormalszmozottChar"/>
    <w:qFormat/>
    <w:rsid w:val="00817403"/>
    <w:pPr>
      <w:spacing w:after="120"/>
      <w:ind w:left="426" w:hanging="426"/>
      <w:jc w:val="both"/>
    </w:pPr>
    <w:rPr>
      <w:rFonts w:ascii="Lucida Sans Unicode" w:hAnsi="Lucida Sans Unicode" w:cs="Lucida Sans Unicode"/>
      <w:sz w:val="20"/>
      <w:szCs w:val="20"/>
    </w:rPr>
  </w:style>
  <w:style w:type="character" w:customStyle="1" w:styleId="DrJPnormalszmozottChar">
    <w:name w:val="DrJP normal számozott Char"/>
    <w:link w:val="DrJPnormalszmozott"/>
    <w:rsid w:val="00817403"/>
    <w:rPr>
      <w:rFonts w:ascii="Lucida Sans Unicode" w:hAnsi="Lucida Sans Unicode" w:cs="Lucida Sans Unicode"/>
    </w:rPr>
  </w:style>
  <w:style w:type="character" w:styleId="Jegyzethivatkozs">
    <w:name w:val="annotation reference"/>
    <w:uiPriority w:val="99"/>
    <w:rsid w:val="0016277B"/>
    <w:rPr>
      <w:rFonts w:cs="Times New Roman"/>
      <w:sz w:val="16"/>
    </w:rPr>
  </w:style>
  <w:style w:type="paragraph" w:styleId="Jegyzetszveg">
    <w:name w:val="annotation text"/>
    <w:basedOn w:val="Norml"/>
    <w:link w:val="JegyzetszvegChar"/>
    <w:uiPriority w:val="99"/>
    <w:rsid w:val="0016277B"/>
    <w:rPr>
      <w:sz w:val="20"/>
      <w:szCs w:val="20"/>
    </w:rPr>
  </w:style>
  <w:style w:type="character" w:customStyle="1" w:styleId="JegyzetszvegChar">
    <w:name w:val="Jegyzetszöveg Char"/>
    <w:basedOn w:val="Bekezdsalapbettpusa"/>
    <w:link w:val="Jegyzetszveg"/>
    <w:uiPriority w:val="99"/>
    <w:rsid w:val="0016277B"/>
  </w:style>
  <w:style w:type="numbering" w:customStyle="1" w:styleId="DrJPszamozas">
    <w:name w:val="DrJPszamozas"/>
    <w:uiPriority w:val="99"/>
    <w:rsid w:val="00C86AF3"/>
    <w:pPr>
      <w:numPr>
        <w:numId w:val="13"/>
      </w:numPr>
    </w:pPr>
  </w:style>
  <w:style w:type="numbering" w:customStyle="1" w:styleId="DrJPszamozas1">
    <w:name w:val="DrJPszamozas1"/>
    <w:uiPriority w:val="99"/>
    <w:rsid w:val="00BB115B"/>
  </w:style>
  <w:style w:type="paragraph" w:styleId="Lbjegyzetszveg">
    <w:name w:val="footnote text"/>
    <w:basedOn w:val="Norml"/>
    <w:link w:val="LbjegyzetszvegChar"/>
    <w:semiHidden/>
    <w:unhideWhenUsed/>
    <w:rsid w:val="00854143"/>
    <w:rPr>
      <w:sz w:val="20"/>
      <w:szCs w:val="20"/>
    </w:rPr>
  </w:style>
  <w:style w:type="character" w:customStyle="1" w:styleId="LbjegyzetszvegChar">
    <w:name w:val="Lábjegyzetszöveg Char"/>
    <w:basedOn w:val="Bekezdsalapbettpusa"/>
    <w:link w:val="Lbjegyzetszveg"/>
    <w:semiHidden/>
    <w:rsid w:val="00854143"/>
  </w:style>
  <w:style w:type="character" w:styleId="Lbjegyzet-hivatkozs">
    <w:name w:val="footnote reference"/>
    <w:semiHidden/>
    <w:unhideWhenUsed/>
    <w:rsid w:val="00854143"/>
    <w:rPr>
      <w:vertAlign w:val="superscript"/>
    </w:rPr>
  </w:style>
  <w:style w:type="paragraph" w:styleId="Megjegyzstrgya">
    <w:name w:val="annotation subject"/>
    <w:basedOn w:val="Jegyzetszveg"/>
    <w:next w:val="Jegyzetszveg"/>
    <w:link w:val="MegjegyzstrgyaChar"/>
    <w:semiHidden/>
    <w:unhideWhenUsed/>
    <w:rsid w:val="00D130DA"/>
    <w:rPr>
      <w:b/>
      <w:bCs/>
    </w:rPr>
  </w:style>
  <w:style w:type="character" w:customStyle="1" w:styleId="MegjegyzstrgyaChar">
    <w:name w:val="Megjegyzés tárgya Char"/>
    <w:link w:val="Megjegyzstrgya"/>
    <w:semiHidden/>
    <w:rsid w:val="00D130DA"/>
    <w:rPr>
      <w:b/>
      <w:bCs/>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9D64BE"/>
    <w:rPr>
      <w:sz w:val="24"/>
      <w:szCs w:val="24"/>
    </w:rPr>
  </w:style>
  <w:style w:type="paragraph" w:styleId="Vltozat">
    <w:name w:val="Revision"/>
    <w:hidden/>
    <w:uiPriority w:val="99"/>
    <w:semiHidden/>
    <w:rsid w:val="00C165DD"/>
    <w:rPr>
      <w:sz w:val="24"/>
      <w:szCs w:val="24"/>
    </w:rPr>
  </w:style>
  <w:style w:type="character" w:customStyle="1" w:styleId="cjsz">
    <w:name w:val="cjsz"/>
    <w:basedOn w:val="Bekezdsalapbettpusa"/>
    <w:rsid w:val="00C5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0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316A772036C4DACE0AF52E370B6B1" ma:contentTypeVersion="30" ma:contentTypeDescription="Create a new document." ma:contentTypeScope="" ma:versionID="9ee8568fb4670e68b9dc2cb1d413df38">
  <xsd:schema xmlns:xsd="http://www.w3.org/2001/XMLSchema" xmlns:xs="http://www.w3.org/2001/XMLSchema" xmlns:p="http://schemas.microsoft.com/office/2006/metadata/properties" xmlns:ns2="5a784bba-c908-47f7-b53f-992dd9ffd7ec" xmlns:ns3="41716b6f-2f68-4615-9663-eca04c342283" xmlns:ns4="http://schemas.microsoft.com/sharepoint/v4" targetNamespace="http://schemas.microsoft.com/office/2006/metadata/properties" ma:root="true" ma:fieldsID="df011f34c237457fc6d4363c2235a9ff" ns2:_="" ns3:_="" ns4:_="">
    <xsd:import namespace="5a784bba-c908-47f7-b53f-992dd9ffd7ec"/>
    <xsd:import namespace="41716b6f-2f68-4615-9663-eca04c342283"/>
    <xsd:import namespace="http://schemas.microsoft.com/sharepoint/v4"/>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IconOverlay" minOccurs="0"/>
                <xsd:element ref="ns3:EmailBodyPreview" minOccurs="0"/>
                <xsd:element ref="ns3:EmailPreview" minOccurs="0"/>
                <xsd:element ref="ns3:MediaServiceOCR" minOccurs="0"/>
                <xsd:element ref="ns3:IktatasUgymappa2018"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84bba-c908-47f7-b53f-992dd9ffd7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716b6f-2f68-4615-9663-eca04c3422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EmailBodyPreview" ma:index="19" nillable="true" ma:displayName="EmailBodyPreview" ma:internalName="EmailBodyPreview">
      <xsd:complexType>
        <xsd:complexContent>
          <xsd:extension base="dms:URL">
            <xsd:sequence>
              <xsd:element name="Url" type="dms:ValidUrl" minOccurs="0" nillable="true"/>
              <xsd:element name="Description" type="xsd:string" nillable="true"/>
            </xsd:sequence>
          </xsd:extension>
        </xsd:complexContent>
      </xsd:complexType>
    </xsd:element>
    <xsd:element name="EmailPreview" ma:index="20" nillable="true" ma:displayName="EmailPreview" ma:internalName="Email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IktatasUgymappa2018" ma:index="22" nillable="true" ma:displayName="IktatasUgymappa2018" ma:internalName="IktatasUgymappa201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mailBodyPreview xmlns="41716b6f-2f68-4615-9663-eca04c342283">
      <Url xsi:nil="true"/>
      <Description xsi:nil="true"/>
    </EmailBodyPreview>
    <IconOverlay xmlns="http://schemas.microsoft.com/sharepoint/v4" xsi:nil="true"/>
    <EmailPreview xmlns="41716b6f-2f68-4615-9663-eca04c342283">
      <Url>https://drjp.sharepoint.com/_layouts/15/wrkstat.aspx?List=41716b6f-2f68-4615-9663-eca04c342283&amp;WorkflowInstanceName=58b7cb90-0b14-456a-8c12-c112bacad791</Url>
      <Description>Stage 1</Description>
    </EmailPreview>
    <IktatasUgymappa2018 xmlns="41716b6f-2f68-4615-9663-eca04c342283">
      <Url xsi:nil="true"/>
      <Description xsi:nil="true"/>
    </IktatasUgymappa2018>
    <_dlc_DocId xmlns="5a784bba-c908-47f7-b53f-992dd9ffd7ec">3N24DQAUTCQ7-1160694163-109641</_dlc_DocId>
    <_dlc_DocIdUrl xmlns="5a784bba-c908-47f7-b53f-992dd9ffd7ec">
      <Url>https://drjp.sharepoint.com/_layouts/15/DocIdRedir.aspx?ID=3N24DQAUTCQ7-1160694163-109641</Url>
      <Description>3N24DQAUTCQ7-1160694163-109641</Description>
    </_dlc_DocIdUrl>
  </documentManagement>
</p:properties>
</file>

<file path=customXml/itemProps1.xml><?xml version="1.0" encoding="utf-8"?>
<ds:datastoreItem xmlns:ds="http://schemas.openxmlformats.org/officeDocument/2006/customXml" ds:itemID="{DA0A3915-D315-4942-9CA9-4EABF6D81C5F}"/>
</file>

<file path=customXml/itemProps2.xml><?xml version="1.0" encoding="utf-8"?>
<ds:datastoreItem xmlns:ds="http://schemas.openxmlformats.org/officeDocument/2006/customXml" ds:itemID="{58C7A91A-D58B-4A11-B776-610A50ABF223}">
  <ds:schemaRefs>
    <ds:schemaRef ds:uri="http://schemas.microsoft.com/office/2006/metadata/longProperties"/>
  </ds:schemaRefs>
</ds:datastoreItem>
</file>

<file path=customXml/itemProps3.xml><?xml version="1.0" encoding="utf-8"?>
<ds:datastoreItem xmlns:ds="http://schemas.openxmlformats.org/officeDocument/2006/customXml" ds:itemID="{1DF2233A-2815-45E7-A970-0C8D8BF68A48}">
  <ds:schemaRefs>
    <ds:schemaRef ds:uri="http://schemas.microsoft.com/sharepoint/events"/>
  </ds:schemaRefs>
</ds:datastoreItem>
</file>

<file path=customXml/itemProps4.xml><?xml version="1.0" encoding="utf-8"?>
<ds:datastoreItem xmlns:ds="http://schemas.openxmlformats.org/officeDocument/2006/customXml" ds:itemID="{9CBCD5E3-A537-4747-81CB-E9345B1AB08B}">
  <ds:schemaRefs>
    <ds:schemaRef ds:uri="http://schemas.openxmlformats.org/officeDocument/2006/bibliography"/>
  </ds:schemaRefs>
</ds:datastoreItem>
</file>

<file path=customXml/itemProps5.xml><?xml version="1.0" encoding="utf-8"?>
<ds:datastoreItem xmlns:ds="http://schemas.openxmlformats.org/officeDocument/2006/customXml" ds:itemID="{0FB602FE-8D4B-4965-A12A-E1F78448D6EA}">
  <ds:schemaRefs>
    <ds:schemaRef ds:uri="http://schemas.microsoft.com/sharepoint/v3/contenttype/forms"/>
  </ds:schemaRefs>
</ds:datastoreItem>
</file>

<file path=customXml/itemProps6.xml><?xml version="1.0" encoding="utf-8"?>
<ds:datastoreItem xmlns:ds="http://schemas.openxmlformats.org/officeDocument/2006/customXml" ds:itemID="{F62C09C6-F562-4CCB-AFC9-374260E2F3ED}">
  <ds:schemaRefs>
    <ds:schemaRef ds:uri="http://schemas.openxmlformats.org/package/2006/metadata/core-properties"/>
    <ds:schemaRef ds:uri="http://schemas.microsoft.com/office/2006/documentManagement/types"/>
    <ds:schemaRef ds:uri="http://purl.org/dc/terms/"/>
    <ds:schemaRef ds:uri="http://schemas.microsoft.com/sharepoint/v4"/>
    <ds:schemaRef ds:uri="http://purl.org/dc/elements/1.1/"/>
    <ds:schemaRef ds:uri="http://purl.org/dc/dcmitype/"/>
    <ds:schemaRef ds:uri="http://schemas.microsoft.com/office/2006/metadata/properties"/>
    <ds:schemaRef ds:uri="http://schemas.microsoft.com/office/infopath/2007/PartnerControls"/>
    <ds:schemaRef ds:uri="41716b6f-2f68-4615-9663-eca04c342283"/>
    <ds:schemaRef ds:uri="5a784bba-c908-47f7-b53f-992dd9ffd7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2153</Words>
  <Characters>15046</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okirat</vt:lpstr>
    </vt:vector>
  </TitlesOfParts>
  <Company>Dr. Juhász Péter Ügyvédi Iroda</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okirat</dc:title>
  <dc:subject/>
  <dc:creator>Dr. Juhász Péter</dc:creator>
  <cp:keywords/>
  <dc:description/>
  <cp:lastModifiedBy>Péter Juhász</cp:lastModifiedBy>
  <cp:revision>8</cp:revision>
  <cp:lastPrinted>2021-03-08T16:54:00Z</cp:lastPrinted>
  <dcterms:created xsi:type="dcterms:W3CDTF">2021-03-12T08:00:00Z</dcterms:created>
  <dcterms:modified xsi:type="dcterms:W3CDTF">2021-03-12T08:10:00Z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0x010100FD6316A772036C4DACE0AF52E370B6B1</vt:lpwstr>
  </property>
  <property fmtid="{D5CDD505-2E9C-101B-9397-08002B2CF9AE}" pid="3" name="iratgyár">
    <vt:lpwstr>0</vt:lpwstr>
  </property>
  <property fmtid="{D5CDD505-2E9C-101B-9397-08002B2CF9AE}" pid="4" name="kulcsszó">
    <vt:lpwstr/>
  </property>
  <property fmtid="{D5CDD505-2E9C-101B-9397-08002B2CF9AE}" pid="5" name="cimke">
    <vt:lpwstr/>
  </property>
  <property fmtid="{D5CDD505-2E9C-101B-9397-08002B2CF9AE}" pid="6" name="Project">
    <vt:lpwstr/>
  </property>
  <property fmtid="{D5CDD505-2E9C-101B-9397-08002B2CF9AE}" pid="7" name="URL">
    <vt:lpwstr>https://drjp.sharepoint.com/Docs/_MINTA/SZERZODESEK/szerzodes_2014.dotx, /Docs/_MINTA/SZERZODESEK/szerzodes_2014.dotx</vt:lpwstr>
  </property>
  <property fmtid="{D5CDD505-2E9C-101B-9397-08002B2CF9AE}" pid="8" name="TaxCatchAll">
    <vt:lpwstr/>
  </property>
  <property fmtid="{D5CDD505-2E9C-101B-9397-08002B2CF9AE}" pid="9" name="ProjectNo">
    <vt:lpwstr/>
  </property>
  <property fmtid="{D5CDD505-2E9C-101B-9397-08002B2CF9AE}" pid="10" name="b86d548902ab485cb3e73f473c9e8ccd">
    <vt:lpwstr/>
  </property>
  <property fmtid="{D5CDD505-2E9C-101B-9397-08002B2CF9AE}" pid="11" name="_dlc_DocIdItemGuid">
    <vt:lpwstr>024579b0-bcc1-4525-8d66-dfab7e09b01c</vt:lpwstr>
  </property>
  <property fmtid="{D5CDD505-2E9C-101B-9397-08002B2CF9AE}" pid="12" name="ee7383cabce741cbb74c42f5259dc1c1">
    <vt:lpwstr/>
  </property>
  <property fmtid="{D5CDD505-2E9C-101B-9397-08002B2CF9AE}" pid="13" name="Ugy">
    <vt:lpwstr/>
  </property>
  <property fmtid="{D5CDD505-2E9C-101B-9397-08002B2CF9AE}" pid="14" name="AuthorIds_UIVersion_512">
    <vt:lpwstr>13</vt:lpwstr>
  </property>
  <property fmtid="{D5CDD505-2E9C-101B-9397-08002B2CF9AE}" pid="15" name="AuthorIds_UIVersion_2">
    <vt:lpwstr>13</vt:lpwstr>
  </property>
  <property fmtid="{D5CDD505-2E9C-101B-9397-08002B2CF9AE}" pid="16" name="EmBodyPreview">
    <vt:lpwstr/>
  </property>
  <property fmtid="{D5CDD505-2E9C-101B-9397-08002B2CF9AE}" pid="17" name="AuthorIds_UIVersion_7">
    <vt:lpwstr>13</vt:lpwstr>
  </property>
  <property fmtid="{D5CDD505-2E9C-101B-9397-08002B2CF9AE}" pid="18" name="AuthorIds_UIVersion_10">
    <vt:lpwstr>13</vt:lpwstr>
  </property>
  <property fmtid="{D5CDD505-2E9C-101B-9397-08002B2CF9AE}" pid="19" name="AuthorIds_UIVersion_12">
    <vt:lpwstr>13</vt:lpwstr>
  </property>
  <property fmtid="{D5CDD505-2E9C-101B-9397-08002B2CF9AE}" pid="20" name="AuthorIds_UIVersion_21">
    <vt:lpwstr>13</vt:lpwstr>
  </property>
  <property fmtid="{D5CDD505-2E9C-101B-9397-08002B2CF9AE}" pid="21" name="AuthorIds_UIVersion_24">
    <vt:lpwstr>13</vt:lpwstr>
  </property>
  <property fmtid="{D5CDD505-2E9C-101B-9397-08002B2CF9AE}" pid="22" name="AuthorIds_UIVersion_28">
    <vt:lpwstr>13</vt:lpwstr>
  </property>
  <property fmtid="{D5CDD505-2E9C-101B-9397-08002B2CF9AE}" pid="23" name="AuthorIds_UIVersion_5">
    <vt:lpwstr>13</vt:lpwstr>
  </property>
  <property fmtid="{D5CDD505-2E9C-101B-9397-08002B2CF9AE}" pid="24" name="_dlc_DocId">
    <vt:lpwstr>3N24DQAUTCQ7-1160694163-109530</vt:lpwstr>
  </property>
  <property fmtid="{D5CDD505-2E9C-101B-9397-08002B2CF9AE}" pid="25" name="_dlc_DocIdUrl">
    <vt:lpwstr>https://drjp.sharepoint.com/_layouts/15/DocIdRedir.aspx?ID=3N24DQAUTCQ7-1160694163-109530, 3N24DQAUTCQ7-1160694163-109530</vt:lpwstr>
  </property>
</Properties>
</file>